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314F6E">
        <w:t>01</w:t>
      </w:r>
      <w:r w:rsidR="00F27B27">
        <w:t xml:space="preserve"> </w:t>
      </w:r>
      <w:r w:rsidR="00314F6E">
        <w:t>дека</w:t>
      </w:r>
      <w:r w:rsidR="007A4CEE">
        <w:t>бря</w:t>
      </w:r>
      <w:r w:rsidR="00AF534F">
        <w:t xml:space="preserve"> 202</w:t>
      </w:r>
      <w:r w:rsidR="00B06825">
        <w:t>2</w:t>
      </w:r>
      <w:r w:rsidR="001C79B7">
        <w:t xml:space="preserve"> года № </w:t>
      </w:r>
      <w:r w:rsidR="00B35A55">
        <w:t>1654</w:t>
      </w:r>
    </w:p>
    <w:p w:rsidR="0063584D" w:rsidRDefault="0063584D" w:rsidP="004E6417">
      <w:pPr>
        <w:jc w:val="center"/>
      </w:pPr>
    </w:p>
    <w:p w:rsidR="008B1D60" w:rsidRDefault="00A9752B" w:rsidP="00EE134D">
      <w:pPr>
        <w:jc w:val="center"/>
      </w:pPr>
      <w:r>
        <w:t>г. Калининск</w:t>
      </w:r>
    </w:p>
    <w:p w:rsidR="00E521D5" w:rsidRPr="00596BCE" w:rsidRDefault="00E521D5" w:rsidP="00596BCE">
      <w:pPr>
        <w:ind w:firstLine="567"/>
        <w:jc w:val="both"/>
        <w:rPr>
          <w:sz w:val="28"/>
          <w:szCs w:val="28"/>
        </w:rPr>
      </w:pPr>
    </w:p>
    <w:p w:rsidR="00E521D5" w:rsidRPr="00596BCE" w:rsidRDefault="00E521D5" w:rsidP="00596BCE">
      <w:pPr>
        <w:jc w:val="both"/>
        <w:rPr>
          <w:b/>
          <w:sz w:val="28"/>
          <w:szCs w:val="28"/>
        </w:rPr>
      </w:pPr>
      <w:r w:rsidRPr="00596BCE">
        <w:rPr>
          <w:b/>
          <w:sz w:val="28"/>
          <w:szCs w:val="28"/>
        </w:rPr>
        <w:t xml:space="preserve">О внесении изменений в постановление </w:t>
      </w:r>
    </w:p>
    <w:p w:rsidR="00E521D5" w:rsidRPr="00596BCE" w:rsidRDefault="00596BCE" w:rsidP="00596BCE">
      <w:pPr>
        <w:jc w:val="both"/>
        <w:rPr>
          <w:b/>
          <w:sz w:val="28"/>
          <w:szCs w:val="28"/>
        </w:rPr>
      </w:pPr>
      <w:r w:rsidRPr="00596BCE">
        <w:rPr>
          <w:b/>
          <w:sz w:val="28"/>
          <w:szCs w:val="28"/>
        </w:rPr>
        <w:t xml:space="preserve">администрации </w:t>
      </w:r>
      <w:r w:rsidR="00E521D5" w:rsidRPr="00596BCE">
        <w:rPr>
          <w:b/>
          <w:sz w:val="28"/>
          <w:szCs w:val="28"/>
        </w:rPr>
        <w:t xml:space="preserve">Калининского </w:t>
      </w:r>
    </w:p>
    <w:p w:rsidR="00E521D5" w:rsidRPr="00596BCE" w:rsidRDefault="00E521D5" w:rsidP="00596BCE">
      <w:pPr>
        <w:jc w:val="both"/>
        <w:rPr>
          <w:b/>
          <w:sz w:val="28"/>
          <w:szCs w:val="28"/>
        </w:rPr>
      </w:pPr>
      <w:r w:rsidRPr="00596BCE">
        <w:rPr>
          <w:b/>
          <w:sz w:val="28"/>
          <w:szCs w:val="28"/>
        </w:rPr>
        <w:t xml:space="preserve">муниципального района Саратовской </w:t>
      </w:r>
    </w:p>
    <w:p w:rsidR="00E521D5" w:rsidRPr="00596BCE" w:rsidRDefault="00E521D5" w:rsidP="00596BCE">
      <w:pPr>
        <w:jc w:val="both"/>
        <w:rPr>
          <w:b/>
          <w:sz w:val="28"/>
          <w:szCs w:val="28"/>
        </w:rPr>
      </w:pPr>
      <w:r w:rsidRPr="00596BCE">
        <w:rPr>
          <w:b/>
          <w:sz w:val="28"/>
          <w:szCs w:val="28"/>
        </w:rPr>
        <w:t>области от 31.12.2019 года № 1792</w:t>
      </w:r>
    </w:p>
    <w:p w:rsidR="00E521D5" w:rsidRPr="00596BCE" w:rsidRDefault="00E521D5" w:rsidP="00596BCE">
      <w:pPr>
        <w:jc w:val="both"/>
        <w:rPr>
          <w:b/>
          <w:sz w:val="28"/>
          <w:szCs w:val="28"/>
        </w:rPr>
      </w:pPr>
      <w:r w:rsidRPr="00596BCE">
        <w:rPr>
          <w:b/>
          <w:sz w:val="28"/>
          <w:szCs w:val="28"/>
        </w:rPr>
        <w:t>(с изм. от 15.01.2020 года № 29,</w:t>
      </w:r>
    </w:p>
    <w:p w:rsidR="00E521D5" w:rsidRPr="00596BCE" w:rsidRDefault="00E521D5" w:rsidP="00596BCE">
      <w:pPr>
        <w:jc w:val="both"/>
        <w:rPr>
          <w:b/>
          <w:sz w:val="28"/>
          <w:szCs w:val="28"/>
        </w:rPr>
      </w:pPr>
      <w:r w:rsidRPr="00596BCE">
        <w:rPr>
          <w:b/>
          <w:sz w:val="28"/>
          <w:szCs w:val="28"/>
        </w:rPr>
        <w:t xml:space="preserve">от 19.03.2020 года № 293, </w:t>
      </w:r>
    </w:p>
    <w:p w:rsidR="00E521D5" w:rsidRPr="00596BCE" w:rsidRDefault="00E521D5" w:rsidP="00596BCE">
      <w:pPr>
        <w:jc w:val="both"/>
        <w:rPr>
          <w:b/>
          <w:sz w:val="28"/>
          <w:szCs w:val="28"/>
        </w:rPr>
      </w:pPr>
      <w:r w:rsidRPr="00596BCE">
        <w:rPr>
          <w:b/>
          <w:sz w:val="28"/>
          <w:szCs w:val="28"/>
        </w:rPr>
        <w:t>от 15.05.2020 года № 460,</w:t>
      </w:r>
    </w:p>
    <w:p w:rsidR="00E521D5" w:rsidRPr="00596BCE" w:rsidRDefault="00E521D5" w:rsidP="00596BCE">
      <w:pPr>
        <w:jc w:val="both"/>
        <w:rPr>
          <w:b/>
          <w:sz w:val="28"/>
          <w:szCs w:val="28"/>
        </w:rPr>
      </w:pPr>
      <w:r w:rsidRPr="00596BCE">
        <w:rPr>
          <w:b/>
          <w:sz w:val="28"/>
          <w:szCs w:val="28"/>
        </w:rPr>
        <w:t xml:space="preserve">от 10.08.2020 года № 777, </w:t>
      </w:r>
    </w:p>
    <w:p w:rsidR="00E521D5" w:rsidRPr="00596BCE" w:rsidRDefault="00E521D5" w:rsidP="00596BCE">
      <w:pPr>
        <w:jc w:val="both"/>
        <w:rPr>
          <w:b/>
          <w:sz w:val="28"/>
          <w:szCs w:val="28"/>
        </w:rPr>
      </w:pPr>
      <w:r w:rsidRPr="00596BCE">
        <w:rPr>
          <w:b/>
          <w:sz w:val="28"/>
          <w:szCs w:val="28"/>
        </w:rPr>
        <w:t xml:space="preserve">от 28.10.2020 года № 1066, </w:t>
      </w:r>
    </w:p>
    <w:p w:rsidR="00E521D5" w:rsidRPr="00596BCE" w:rsidRDefault="00E521D5" w:rsidP="00596BCE">
      <w:pPr>
        <w:jc w:val="both"/>
        <w:rPr>
          <w:b/>
          <w:sz w:val="28"/>
          <w:szCs w:val="28"/>
        </w:rPr>
      </w:pPr>
      <w:r w:rsidRPr="00596BCE">
        <w:rPr>
          <w:b/>
          <w:sz w:val="28"/>
          <w:szCs w:val="28"/>
        </w:rPr>
        <w:t>от 01.12.2020 года № 1230,</w:t>
      </w:r>
    </w:p>
    <w:p w:rsidR="00E521D5" w:rsidRPr="00596BCE" w:rsidRDefault="00E521D5" w:rsidP="00596BCE">
      <w:pPr>
        <w:jc w:val="both"/>
        <w:rPr>
          <w:b/>
          <w:sz w:val="28"/>
          <w:szCs w:val="28"/>
        </w:rPr>
      </w:pPr>
      <w:r w:rsidRPr="00596BCE">
        <w:rPr>
          <w:b/>
          <w:sz w:val="28"/>
          <w:szCs w:val="28"/>
        </w:rPr>
        <w:t>от 22.12.2020 года № 1348,</w:t>
      </w:r>
    </w:p>
    <w:p w:rsidR="00E521D5" w:rsidRPr="00596BCE" w:rsidRDefault="00E521D5" w:rsidP="00596BCE">
      <w:pPr>
        <w:jc w:val="both"/>
        <w:rPr>
          <w:b/>
          <w:sz w:val="28"/>
          <w:szCs w:val="28"/>
        </w:rPr>
      </w:pPr>
      <w:r w:rsidRPr="00596BCE">
        <w:rPr>
          <w:b/>
          <w:sz w:val="28"/>
          <w:szCs w:val="28"/>
        </w:rPr>
        <w:t>от 29.01.2021 года № 114,</w:t>
      </w:r>
    </w:p>
    <w:p w:rsidR="00E521D5" w:rsidRPr="00596BCE" w:rsidRDefault="00E521D5" w:rsidP="00596BCE">
      <w:pPr>
        <w:jc w:val="both"/>
        <w:rPr>
          <w:b/>
          <w:sz w:val="28"/>
          <w:szCs w:val="28"/>
        </w:rPr>
      </w:pPr>
      <w:r w:rsidRPr="00596BCE">
        <w:rPr>
          <w:b/>
          <w:sz w:val="28"/>
          <w:szCs w:val="28"/>
        </w:rPr>
        <w:t>от 10.03.2021 года № 220,</w:t>
      </w:r>
    </w:p>
    <w:p w:rsidR="00E521D5" w:rsidRPr="00596BCE" w:rsidRDefault="00E521D5" w:rsidP="00596BCE">
      <w:pPr>
        <w:jc w:val="both"/>
        <w:rPr>
          <w:b/>
          <w:sz w:val="28"/>
          <w:szCs w:val="28"/>
        </w:rPr>
      </w:pPr>
      <w:r w:rsidRPr="00596BCE">
        <w:rPr>
          <w:b/>
          <w:sz w:val="28"/>
          <w:szCs w:val="28"/>
        </w:rPr>
        <w:t>от 18.06.2021 года № 654,</w:t>
      </w:r>
    </w:p>
    <w:p w:rsidR="00E521D5" w:rsidRPr="00596BCE" w:rsidRDefault="00E521D5" w:rsidP="00596BCE">
      <w:pPr>
        <w:jc w:val="both"/>
        <w:rPr>
          <w:b/>
          <w:sz w:val="28"/>
          <w:szCs w:val="28"/>
        </w:rPr>
      </w:pPr>
      <w:r w:rsidRPr="00596BCE">
        <w:rPr>
          <w:b/>
          <w:sz w:val="28"/>
          <w:szCs w:val="28"/>
        </w:rPr>
        <w:t>от 19.08.2021 года № 899,</w:t>
      </w:r>
    </w:p>
    <w:p w:rsidR="00E521D5" w:rsidRPr="00596BCE" w:rsidRDefault="00E521D5" w:rsidP="00596BCE">
      <w:pPr>
        <w:jc w:val="both"/>
        <w:rPr>
          <w:b/>
          <w:sz w:val="28"/>
          <w:szCs w:val="28"/>
        </w:rPr>
      </w:pPr>
      <w:r w:rsidRPr="00596BCE">
        <w:rPr>
          <w:b/>
          <w:sz w:val="28"/>
          <w:szCs w:val="28"/>
        </w:rPr>
        <w:t>от 22.09.2021 года № 1071,</w:t>
      </w:r>
    </w:p>
    <w:p w:rsidR="00E521D5" w:rsidRPr="00596BCE" w:rsidRDefault="00E521D5" w:rsidP="00596BCE">
      <w:pPr>
        <w:jc w:val="both"/>
        <w:rPr>
          <w:b/>
          <w:sz w:val="28"/>
          <w:szCs w:val="28"/>
        </w:rPr>
      </w:pPr>
      <w:r w:rsidRPr="00596BCE">
        <w:rPr>
          <w:b/>
          <w:sz w:val="28"/>
          <w:szCs w:val="28"/>
        </w:rPr>
        <w:t>от 18.11.2021 года № 1343,</w:t>
      </w:r>
    </w:p>
    <w:p w:rsidR="00E521D5" w:rsidRPr="00596BCE" w:rsidRDefault="00E521D5" w:rsidP="00596BCE">
      <w:pPr>
        <w:jc w:val="both"/>
        <w:rPr>
          <w:b/>
          <w:sz w:val="28"/>
          <w:szCs w:val="28"/>
        </w:rPr>
      </w:pPr>
      <w:r w:rsidRPr="00596BCE">
        <w:rPr>
          <w:b/>
          <w:sz w:val="28"/>
          <w:szCs w:val="28"/>
        </w:rPr>
        <w:t>от 23.12.2021 года № 1578,</w:t>
      </w:r>
    </w:p>
    <w:p w:rsidR="00E521D5" w:rsidRPr="00596BCE" w:rsidRDefault="00E521D5" w:rsidP="00596BCE">
      <w:pPr>
        <w:jc w:val="both"/>
        <w:rPr>
          <w:b/>
          <w:sz w:val="28"/>
          <w:szCs w:val="28"/>
        </w:rPr>
      </w:pPr>
      <w:r w:rsidRPr="00596BCE">
        <w:rPr>
          <w:b/>
          <w:sz w:val="28"/>
          <w:szCs w:val="28"/>
        </w:rPr>
        <w:t>от 21.02.2022 года 218,</w:t>
      </w:r>
    </w:p>
    <w:p w:rsidR="00E521D5" w:rsidRPr="00596BCE" w:rsidRDefault="00E521D5" w:rsidP="00596BCE">
      <w:pPr>
        <w:jc w:val="both"/>
        <w:rPr>
          <w:b/>
          <w:sz w:val="28"/>
          <w:szCs w:val="28"/>
        </w:rPr>
      </w:pPr>
      <w:r w:rsidRPr="00596BCE">
        <w:rPr>
          <w:b/>
          <w:sz w:val="28"/>
          <w:szCs w:val="28"/>
        </w:rPr>
        <w:t>от 18.08.2022 года № 1071,</w:t>
      </w:r>
    </w:p>
    <w:p w:rsidR="00E521D5" w:rsidRPr="00596BCE" w:rsidRDefault="00E521D5" w:rsidP="00596BCE">
      <w:pPr>
        <w:jc w:val="both"/>
        <w:rPr>
          <w:b/>
          <w:sz w:val="28"/>
          <w:szCs w:val="28"/>
        </w:rPr>
      </w:pPr>
      <w:r w:rsidRPr="00596BCE">
        <w:rPr>
          <w:b/>
          <w:sz w:val="28"/>
          <w:szCs w:val="28"/>
        </w:rPr>
        <w:t>от 07.10.2022 года № 1314)</w:t>
      </w:r>
    </w:p>
    <w:p w:rsidR="00E521D5" w:rsidRPr="00596BCE" w:rsidRDefault="00E521D5" w:rsidP="00596BCE">
      <w:pPr>
        <w:ind w:firstLine="567"/>
        <w:jc w:val="both"/>
        <w:rPr>
          <w:kern w:val="1"/>
          <w:sz w:val="28"/>
          <w:szCs w:val="28"/>
        </w:rPr>
      </w:pPr>
    </w:p>
    <w:p w:rsidR="00E521D5" w:rsidRPr="00596BCE" w:rsidRDefault="00E521D5" w:rsidP="00596BCE">
      <w:pPr>
        <w:ind w:firstLine="567"/>
        <w:jc w:val="both"/>
        <w:rPr>
          <w:kern w:val="1"/>
          <w:sz w:val="28"/>
          <w:szCs w:val="28"/>
        </w:rPr>
      </w:pPr>
      <w:r w:rsidRPr="00596BCE">
        <w:rPr>
          <w:sz w:val="28"/>
          <w:szCs w:val="28"/>
        </w:rPr>
        <w:t xml:space="preserve">В </w:t>
      </w:r>
      <w:r w:rsidRPr="00596BCE">
        <w:rPr>
          <w:kern w:val="1"/>
          <w:sz w:val="28"/>
          <w:szCs w:val="28"/>
        </w:rPr>
        <w:t xml:space="preserve">соответствии с </w:t>
      </w:r>
      <w:r w:rsidRPr="00596BCE">
        <w:rPr>
          <w:sz w:val="28"/>
          <w:szCs w:val="28"/>
        </w:rPr>
        <w:t>Федеральным законом от 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руководствуясь</w:t>
      </w:r>
      <w:r w:rsidRPr="00596BCE">
        <w:rPr>
          <w:kern w:val="1"/>
          <w:sz w:val="28"/>
          <w:szCs w:val="28"/>
        </w:rPr>
        <w:t xml:space="preserve">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596BCE">
          <w:rPr>
            <w:rStyle w:val="ad"/>
            <w:color w:val="000000" w:themeColor="text1"/>
            <w:kern w:val="1"/>
            <w:sz w:val="28"/>
            <w:szCs w:val="28"/>
            <w:u w:val="none"/>
          </w:rPr>
          <w:t>Уставом Калининского муниципального района</w:t>
        </w:r>
      </w:hyperlink>
      <w:r w:rsidRPr="00596BCE">
        <w:rPr>
          <w:kern w:val="1"/>
          <w:sz w:val="28"/>
          <w:szCs w:val="28"/>
        </w:rPr>
        <w:t xml:space="preserve"> Саратовской области, </w:t>
      </w:r>
      <w:r w:rsidRPr="00596BCE">
        <w:rPr>
          <w:sz w:val="28"/>
          <w:szCs w:val="28"/>
        </w:rPr>
        <w:t>в целях развития государственной политики в области сохранения культурного наследия, развития различных форм культурно-досуговой деятельности</w:t>
      </w:r>
      <w:r w:rsidRPr="00596BCE">
        <w:rPr>
          <w:kern w:val="1"/>
          <w:sz w:val="28"/>
          <w:szCs w:val="28"/>
        </w:rPr>
        <w:t>, ПОСТАНОВЛЯЕТ:</w:t>
      </w:r>
    </w:p>
    <w:p w:rsidR="00E521D5" w:rsidRPr="00596BCE" w:rsidRDefault="00E521D5" w:rsidP="00596BCE">
      <w:pPr>
        <w:pStyle w:val="aa"/>
        <w:ind w:firstLine="567"/>
        <w:jc w:val="both"/>
        <w:rPr>
          <w:rFonts w:ascii="Times New Roman" w:hAnsi="Times New Roman"/>
          <w:sz w:val="28"/>
          <w:szCs w:val="28"/>
        </w:rPr>
      </w:pPr>
      <w:r w:rsidRPr="00596BCE">
        <w:rPr>
          <w:rFonts w:ascii="Times New Roman" w:hAnsi="Times New Roman"/>
          <w:sz w:val="28"/>
          <w:szCs w:val="28"/>
        </w:rPr>
        <w:lastRenderedPageBreak/>
        <w:t>1. Внести в постановление администрации Калининского муниц</w:t>
      </w:r>
      <w:r w:rsidR="00596BCE">
        <w:rPr>
          <w:rFonts w:ascii="Times New Roman" w:hAnsi="Times New Roman"/>
          <w:sz w:val="28"/>
          <w:szCs w:val="28"/>
        </w:rPr>
        <w:t xml:space="preserve">ипального района </w:t>
      </w:r>
      <w:r w:rsidRPr="00596BCE">
        <w:rPr>
          <w:rFonts w:ascii="Times New Roman" w:hAnsi="Times New Roman"/>
          <w:sz w:val="28"/>
          <w:szCs w:val="28"/>
        </w:rPr>
        <w:t>Сар</w:t>
      </w:r>
      <w:r w:rsidR="00596BCE">
        <w:rPr>
          <w:rFonts w:ascii="Times New Roman" w:hAnsi="Times New Roman"/>
          <w:sz w:val="28"/>
          <w:szCs w:val="28"/>
        </w:rPr>
        <w:t xml:space="preserve">атовской области от 31 декабря </w:t>
      </w:r>
      <w:r w:rsidRPr="00596BCE">
        <w:rPr>
          <w:rFonts w:ascii="Times New Roman" w:hAnsi="Times New Roman"/>
          <w:sz w:val="28"/>
          <w:szCs w:val="28"/>
        </w:rPr>
        <w:t>2019 года № 1792 «Об утверждении муниципальной программы «Развитие культуры Калининского муниципального района Саратовской области на 2020</w:t>
      </w:r>
      <w:r w:rsidR="00596BCE">
        <w:rPr>
          <w:rFonts w:ascii="Times New Roman" w:hAnsi="Times New Roman"/>
          <w:sz w:val="28"/>
          <w:szCs w:val="28"/>
        </w:rPr>
        <w:t>-</w:t>
      </w:r>
      <w:r w:rsidRPr="00596BCE">
        <w:rPr>
          <w:rFonts w:ascii="Times New Roman" w:hAnsi="Times New Roman"/>
          <w:sz w:val="28"/>
          <w:szCs w:val="28"/>
        </w:rPr>
        <w:t>2022 годы» (с изменениями от 15.01.2020 года № 29, от 19.03.2020 года № 293, от 15.05.2020 года № 460, от 10.08.2020 года № 777, от 28.10.2020 года № 1066, от 01.12.2020 года № 1230, от 22.12.2020 года № 1348, от 29.01.2021 года № 114, от 10.03.2021 года № 220, от 18.06.2021 года № 654, от 19.08.2021 года № 899, от 22.09.2021 года № 1071, от 18.11.2021 года № 1343, от 23.12.2021 года № 1578, от 21.02.2022 года № 218, от 18.08.2022 года № 1071, от 07.10.2022 года № 1314), следующие изменения:</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rPr>
        <w:t>1.1.</w:t>
      </w:r>
      <w:r w:rsidRPr="00596BCE">
        <w:rPr>
          <w:rFonts w:ascii="Times New Roman" w:hAnsi="Times New Roman"/>
          <w:sz w:val="28"/>
          <w:szCs w:val="28"/>
          <w:shd w:val="clear" w:color="auto" w:fill="FFFFFF"/>
        </w:rPr>
        <w:t xml:space="preserve"> В приложении к постановлению в паспорте муниципальной программы </w:t>
      </w:r>
      <w:r w:rsidRPr="00596BCE">
        <w:rPr>
          <w:rFonts w:ascii="Times New Roman" w:hAnsi="Times New Roman"/>
          <w:sz w:val="28"/>
          <w:szCs w:val="28"/>
        </w:rPr>
        <w:t xml:space="preserve">«Развитие культуры Калининского муниципального района Саратовской области на 2020-2022 годы» в </w:t>
      </w:r>
      <w:r w:rsidR="00596BCE">
        <w:rPr>
          <w:rFonts w:ascii="Times New Roman" w:hAnsi="Times New Roman"/>
          <w:sz w:val="28"/>
          <w:szCs w:val="28"/>
          <w:shd w:val="clear" w:color="auto" w:fill="FFFFFF"/>
        </w:rPr>
        <w:t>строке «</w:t>
      </w:r>
      <w:r w:rsidRPr="00596BCE">
        <w:rPr>
          <w:rFonts w:ascii="Times New Roman" w:hAnsi="Times New Roman"/>
          <w:sz w:val="28"/>
          <w:szCs w:val="28"/>
          <w:shd w:val="clear" w:color="auto" w:fill="FFFFFF"/>
        </w:rPr>
        <w:t>Объем и источники финансирования» заменить:</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«60533,6</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«63389,2»,</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«14545,1</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«17400,7»,</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«52383,2</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«55238,8»,</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«14411,1</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«17266,7».</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1.2.</w:t>
      </w:r>
      <w:r w:rsidR="00596BCE">
        <w:rPr>
          <w:rFonts w:ascii="Times New Roman" w:hAnsi="Times New Roman"/>
          <w:sz w:val="28"/>
          <w:szCs w:val="28"/>
          <w:shd w:val="clear" w:color="auto" w:fill="FFFFFF"/>
        </w:rPr>
        <w:t xml:space="preserve"> В приложении к постановлению</w:t>
      </w:r>
      <w:r w:rsidRPr="00596BCE">
        <w:rPr>
          <w:rFonts w:ascii="Times New Roman" w:hAnsi="Times New Roman"/>
          <w:sz w:val="28"/>
          <w:szCs w:val="28"/>
          <w:shd w:val="clear" w:color="auto" w:fill="FFFFFF"/>
        </w:rPr>
        <w:t xml:space="preserve"> в разделе 3 «Ресурсное обеспеч</w:t>
      </w:r>
      <w:r w:rsidR="00596BCE">
        <w:rPr>
          <w:rFonts w:ascii="Times New Roman" w:hAnsi="Times New Roman"/>
          <w:sz w:val="28"/>
          <w:szCs w:val="28"/>
          <w:shd w:val="clear" w:color="auto" w:fill="FFFFFF"/>
        </w:rPr>
        <w:t xml:space="preserve">ение муниципальной программы» </w:t>
      </w:r>
      <w:r w:rsidRPr="00596BCE">
        <w:rPr>
          <w:rFonts w:ascii="Times New Roman" w:hAnsi="Times New Roman"/>
          <w:sz w:val="28"/>
          <w:szCs w:val="28"/>
          <w:shd w:val="clear" w:color="auto" w:fill="FFFFFF"/>
        </w:rPr>
        <w:t xml:space="preserve">муниципальной программы </w:t>
      </w:r>
      <w:r w:rsidRPr="00596BCE">
        <w:rPr>
          <w:rFonts w:ascii="Times New Roman" w:hAnsi="Times New Roman"/>
          <w:sz w:val="28"/>
          <w:szCs w:val="28"/>
        </w:rPr>
        <w:t xml:space="preserve">«Развитие культуры Калининского муниципального района Саратовской области на 2020-2022 годы» </w:t>
      </w:r>
      <w:r w:rsidRPr="00596BCE">
        <w:rPr>
          <w:rFonts w:ascii="Times New Roman" w:hAnsi="Times New Roman"/>
          <w:sz w:val="28"/>
          <w:szCs w:val="28"/>
          <w:shd w:val="clear" w:color="auto" w:fill="FFFFFF"/>
        </w:rPr>
        <w:t>заменить:</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rPr>
      </w:pPr>
      <w:r w:rsidRPr="00596BCE">
        <w:rPr>
          <w:rFonts w:ascii="Times New Roman" w:hAnsi="Times New Roman"/>
          <w:sz w:val="28"/>
          <w:szCs w:val="28"/>
        </w:rPr>
        <w:t>В пункте 1 «Развитие и сохранение культуры в Калининском муниципальном районе»</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«42872,0</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«44256,6»,</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«9029,0</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«10413,6»,</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«35296,2</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«36680,8».</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rPr>
      </w:pPr>
      <w:r w:rsidRPr="00596BCE">
        <w:rPr>
          <w:rFonts w:ascii="Times New Roman" w:hAnsi="Times New Roman"/>
          <w:sz w:val="28"/>
          <w:szCs w:val="28"/>
        </w:rPr>
        <w:t>В пункте 2 «Сохранение и развитие сети библиотек в Калининском муниципальном районе»</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«17661,6</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«19132,6»,</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«5516,1» на цифры «6987,1»</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«17087,0</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«18558,0»,</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«5382,1</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«6853,1».</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1.3.</w:t>
      </w:r>
      <w:r w:rsidR="00596BCE">
        <w:rPr>
          <w:rFonts w:ascii="Times New Roman" w:hAnsi="Times New Roman"/>
          <w:sz w:val="28"/>
          <w:szCs w:val="28"/>
        </w:rPr>
        <w:t xml:space="preserve"> В приложении №</w:t>
      </w:r>
      <w:r w:rsidRPr="00596BCE">
        <w:rPr>
          <w:rFonts w:ascii="Times New Roman" w:hAnsi="Times New Roman"/>
          <w:sz w:val="28"/>
          <w:szCs w:val="28"/>
        </w:rPr>
        <w:t>1 к муниципальной программе в подпрограмме  «Развитие и сохранение культуры в Калининском муниципальном районе</w:t>
      </w:r>
      <w:r w:rsidRPr="00596BCE">
        <w:rPr>
          <w:rFonts w:ascii="Times New Roman" w:hAnsi="Times New Roman"/>
          <w:bCs/>
          <w:sz w:val="28"/>
          <w:szCs w:val="28"/>
        </w:rPr>
        <w:t xml:space="preserve">» муниципальной программы </w:t>
      </w:r>
      <w:r w:rsidRPr="00596BCE">
        <w:rPr>
          <w:rFonts w:ascii="Times New Roman" w:hAnsi="Times New Roman"/>
          <w:sz w:val="28"/>
          <w:szCs w:val="28"/>
        </w:rPr>
        <w:t>«Развитие культуры Калининского муниципального района Саратовской области на 2020-2022 годы»</w:t>
      </w:r>
      <w:r w:rsidRPr="00596BCE">
        <w:rPr>
          <w:rFonts w:ascii="Times New Roman" w:hAnsi="Times New Roman"/>
          <w:bCs/>
          <w:sz w:val="28"/>
          <w:szCs w:val="28"/>
        </w:rPr>
        <w:t xml:space="preserve"> в </w:t>
      </w:r>
      <w:r w:rsidRPr="00596BCE">
        <w:rPr>
          <w:rFonts w:ascii="Times New Roman" w:hAnsi="Times New Roman"/>
          <w:sz w:val="28"/>
          <w:szCs w:val="28"/>
        </w:rPr>
        <w:t>паспорте подпрограммы «Объем и источники финансирования» и в разделе 3 подпрограммы «Ресурсное обеспечение подпрограммы» заменить:</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«42872,0</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«44256,6»,</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«9029,0</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«10413,6»,</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«35296,2</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«36680,8».</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rPr>
      </w:pPr>
      <w:r w:rsidRPr="00596BCE">
        <w:rPr>
          <w:rFonts w:ascii="Times New Roman" w:hAnsi="Times New Roman"/>
          <w:sz w:val="28"/>
          <w:szCs w:val="28"/>
          <w:shd w:val="clear" w:color="auto" w:fill="FFFFFF"/>
        </w:rPr>
        <w:t>1.4.</w:t>
      </w:r>
      <w:r w:rsidR="00596BCE">
        <w:rPr>
          <w:rFonts w:ascii="Times New Roman" w:hAnsi="Times New Roman"/>
          <w:sz w:val="28"/>
          <w:szCs w:val="28"/>
        </w:rPr>
        <w:t xml:space="preserve"> В приложении №</w:t>
      </w:r>
      <w:r w:rsidRPr="00596BCE">
        <w:rPr>
          <w:rFonts w:ascii="Times New Roman" w:hAnsi="Times New Roman"/>
          <w:sz w:val="28"/>
          <w:szCs w:val="28"/>
        </w:rPr>
        <w:t>1 к муниципальной программе в подпрограмме  «Развитие и сохранение культуры в Калининском муниципальном районе</w:t>
      </w:r>
      <w:r w:rsidRPr="00596BCE">
        <w:rPr>
          <w:rFonts w:ascii="Times New Roman" w:hAnsi="Times New Roman"/>
          <w:bCs/>
          <w:sz w:val="28"/>
          <w:szCs w:val="28"/>
        </w:rPr>
        <w:t xml:space="preserve">» муниципальной программы </w:t>
      </w:r>
      <w:r w:rsidRPr="00596BCE">
        <w:rPr>
          <w:rFonts w:ascii="Times New Roman" w:hAnsi="Times New Roman"/>
          <w:sz w:val="28"/>
          <w:szCs w:val="28"/>
        </w:rPr>
        <w:t xml:space="preserve">«Развитие культуры Калининского </w:t>
      </w:r>
      <w:r w:rsidRPr="00596BCE">
        <w:rPr>
          <w:rFonts w:ascii="Times New Roman" w:hAnsi="Times New Roman"/>
          <w:sz w:val="28"/>
          <w:szCs w:val="28"/>
        </w:rPr>
        <w:lastRenderedPageBreak/>
        <w:t>муниципального района Саратовской области на 2020-2022 годы»</w:t>
      </w:r>
      <w:r w:rsidRPr="00596BCE">
        <w:rPr>
          <w:rFonts w:ascii="Times New Roman" w:hAnsi="Times New Roman"/>
          <w:bCs/>
          <w:sz w:val="28"/>
          <w:szCs w:val="28"/>
        </w:rPr>
        <w:t xml:space="preserve"> </w:t>
      </w:r>
      <w:r w:rsidRPr="00596BCE">
        <w:rPr>
          <w:rFonts w:ascii="Times New Roman" w:hAnsi="Times New Roman"/>
          <w:sz w:val="28"/>
          <w:szCs w:val="28"/>
        </w:rPr>
        <w:t>раздел 6 подпрограммы «Перечень программн</w:t>
      </w:r>
      <w:r w:rsidR="00596BCE">
        <w:rPr>
          <w:rFonts w:ascii="Times New Roman" w:hAnsi="Times New Roman"/>
          <w:sz w:val="28"/>
          <w:szCs w:val="28"/>
        </w:rPr>
        <w:t xml:space="preserve">ых мероприятий по подпрограмме </w:t>
      </w:r>
      <w:r w:rsidRPr="00596BCE">
        <w:rPr>
          <w:rFonts w:ascii="Times New Roman" w:hAnsi="Times New Roman"/>
          <w:sz w:val="28"/>
          <w:szCs w:val="28"/>
        </w:rPr>
        <w:t>«Развитие и сохранение культуры в Калининском муниципальном районе»» изложить в новой редакции</w:t>
      </w:r>
      <w:r w:rsidR="00596BCE">
        <w:rPr>
          <w:rFonts w:ascii="Times New Roman" w:hAnsi="Times New Roman"/>
          <w:sz w:val="28"/>
          <w:szCs w:val="28"/>
        </w:rPr>
        <w:t>, согласно приложению №</w:t>
      </w:r>
      <w:r w:rsidRPr="00596BCE">
        <w:rPr>
          <w:rFonts w:ascii="Times New Roman" w:hAnsi="Times New Roman"/>
          <w:sz w:val="28"/>
          <w:szCs w:val="28"/>
        </w:rPr>
        <w:t>1.</w:t>
      </w:r>
    </w:p>
    <w:p w:rsidR="00E521D5" w:rsidRPr="00596BCE" w:rsidRDefault="00E521D5" w:rsidP="00596BCE">
      <w:pPr>
        <w:pStyle w:val="af"/>
        <w:shd w:val="clear" w:color="auto" w:fill="FFFFFF"/>
        <w:spacing w:after="0" w:line="240" w:lineRule="auto"/>
        <w:ind w:left="0" w:firstLine="567"/>
        <w:contextualSpacing w:val="0"/>
        <w:jc w:val="both"/>
        <w:rPr>
          <w:rFonts w:ascii="Times New Roman" w:hAnsi="Times New Roman"/>
          <w:sz w:val="28"/>
          <w:szCs w:val="28"/>
        </w:rPr>
      </w:pPr>
      <w:r w:rsidRPr="00596BCE">
        <w:rPr>
          <w:rFonts w:ascii="Times New Roman" w:hAnsi="Times New Roman"/>
          <w:sz w:val="28"/>
          <w:szCs w:val="28"/>
        </w:rPr>
        <w:t>1.5.</w:t>
      </w:r>
      <w:r w:rsidR="00596BCE">
        <w:rPr>
          <w:rFonts w:ascii="Times New Roman" w:hAnsi="Times New Roman"/>
          <w:sz w:val="28"/>
          <w:szCs w:val="28"/>
        </w:rPr>
        <w:t xml:space="preserve"> В приложении №</w:t>
      </w:r>
      <w:r w:rsidRPr="00596BCE">
        <w:rPr>
          <w:rFonts w:ascii="Times New Roman" w:hAnsi="Times New Roman"/>
          <w:sz w:val="28"/>
          <w:szCs w:val="28"/>
        </w:rPr>
        <w:t>2 к муниципальной программе  в подпрограмме «</w:t>
      </w:r>
      <w:r w:rsidRPr="00596BCE">
        <w:rPr>
          <w:rFonts w:ascii="Times New Roman" w:hAnsi="Times New Roman"/>
          <w:bCs/>
          <w:sz w:val="28"/>
          <w:szCs w:val="28"/>
        </w:rPr>
        <w:t xml:space="preserve">Сохранение и развитие сети библиотек в Калининском муниципальном районе» муниципальной программы «Развитие культуры Калининского  муниципального района Саратовской области на 2020-2022 годы» в </w:t>
      </w:r>
      <w:r w:rsidR="00596BCE">
        <w:rPr>
          <w:rFonts w:ascii="Times New Roman" w:hAnsi="Times New Roman"/>
          <w:sz w:val="28"/>
          <w:szCs w:val="28"/>
        </w:rPr>
        <w:t>паспорте подпрограммы в строке</w:t>
      </w:r>
      <w:r w:rsidRPr="00596BCE">
        <w:rPr>
          <w:rFonts w:ascii="Times New Roman" w:hAnsi="Times New Roman"/>
          <w:sz w:val="28"/>
          <w:szCs w:val="28"/>
        </w:rPr>
        <w:t xml:space="preserve"> «Объем и источники финансирования» и в разделе 3 подпрограммы «Ресурсное обеспечение подпрограммы» заменить:</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«17661,6</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«19132,6»,</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«5516,1» на цифры «6987,1»</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«17087,0</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«18558,0»,</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цифры «5382,1</w:t>
      </w:r>
      <w:r w:rsidR="00596BCE">
        <w:rPr>
          <w:rFonts w:ascii="Times New Roman" w:hAnsi="Times New Roman"/>
          <w:sz w:val="28"/>
          <w:szCs w:val="28"/>
          <w:shd w:val="clear" w:color="auto" w:fill="FFFFFF"/>
        </w:rPr>
        <w:t xml:space="preserve">» </w:t>
      </w:r>
      <w:r w:rsidRPr="00596BCE">
        <w:rPr>
          <w:rFonts w:ascii="Times New Roman" w:hAnsi="Times New Roman"/>
          <w:sz w:val="28"/>
          <w:szCs w:val="28"/>
          <w:shd w:val="clear" w:color="auto" w:fill="FFFFFF"/>
        </w:rPr>
        <w:t>на цифры «6853,1».</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shd w:val="clear" w:color="auto" w:fill="FFFFFF"/>
        </w:rPr>
      </w:pPr>
      <w:r w:rsidRPr="00596BCE">
        <w:rPr>
          <w:rFonts w:ascii="Times New Roman" w:hAnsi="Times New Roman"/>
          <w:sz w:val="28"/>
          <w:szCs w:val="28"/>
          <w:shd w:val="clear" w:color="auto" w:fill="FFFFFF"/>
        </w:rPr>
        <w:t>1.6.</w:t>
      </w:r>
      <w:r w:rsidR="00596BCE">
        <w:rPr>
          <w:rFonts w:ascii="Times New Roman" w:hAnsi="Times New Roman"/>
          <w:sz w:val="28"/>
          <w:szCs w:val="28"/>
        </w:rPr>
        <w:t xml:space="preserve"> В приложении №</w:t>
      </w:r>
      <w:r w:rsidRPr="00596BCE">
        <w:rPr>
          <w:rFonts w:ascii="Times New Roman" w:hAnsi="Times New Roman"/>
          <w:sz w:val="28"/>
          <w:szCs w:val="28"/>
        </w:rPr>
        <w:t>2 к муниципальной программе  в подпрограмме «</w:t>
      </w:r>
      <w:r w:rsidRPr="00596BCE">
        <w:rPr>
          <w:rFonts w:ascii="Times New Roman" w:hAnsi="Times New Roman"/>
          <w:bCs/>
          <w:sz w:val="28"/>
          <w:szCs w:val="28"/>
        </w:rPr>
        <w:t>Сохранение и развитие сети библиотек в Калининском муниципальном районе» муниципальной программы «Развитие культуры Калининского  муниципального района Саратовской области на 2020-2022 годы»</w:t>
      </w:r>
      <w:r w:rsidRPr="00596BCE">
        <w:rPr>
          <w:rFonts w:ascii="Times New Roman" w:hAnsi="Times New Roman"/>
          <w:sz w:val="28"/>
          <w:szCs w:val="28"/>
          <w:shd w:val="clear" w:color="auto" w:fill="FFFFFF"/>
        </w:rPr>
        <w:t xml:space="preserve"> разделе 6 «Система (п</w:t>
      </w:r>
      <w:r w:rsidRPr="00596BCE">
        <w:rPr>
          <w:rFonts w:ascii="Times New Roman" w:hAnsi="Times New Roman"/>
          <w:sz w:val="28"/>
          <w:szCs w:val="28"/>
        </w:rPr>
        <w:t xml:space="preserve">еречень) программных мероприятий» изложить в новой редакции, </w:t>
      </w:r>
      <w:r w:rsidR="00596BCE">
        <w:rPr>
          <w:rFonts w:ascii="Times New Roman" w:hAnsi="Times New Roman"/>
          <w:sz w:val="28"/>
          <w:szCs w:val="28"/>
        </w:rPr>
        <w:t>согласно приложению №</w:t>
      </w:r>
      <w:r w:rsidRPr="00596BCE">
        <w:rPr>
          <w:rFonts w:ascii="Times New Roman" w:hAnsi="Times New Roman"/>
          <w:sz w:val="28"/>
          <w:szCs w:val="28"/>
        </w:rPr>
        <w:t xml:space="preserve">2. </w:t>
      </w:r>
    </w:p>
    <w:p w:rsidR="00E521D5" w:rsidRPr="00596BCE" w:rsidRDefault="00E521D5" w:rsidP="00596BCE">
      <w:pPr>
        <w:ind w:firstLine="567"/>
        <w:jc w:val="both"/>
        <w:rPr>
          <w:sz w:val="28"/>
          <w:szCs w:val="28"/>
        </w:rPr>
      </w:pPr>
      <w:r w:rsidRPr="00596BCE">
        <w:rPr>
          <w:sz w:val="28"/>
          <w:szCs w:val="28"/>
        </w:rPr>
        <w:t xml:space="preserve">2. </w:t>
      </w:r>
      <w:r w:rsidRPr="00596BCE">
        <w:rPr>
          <w:sz w:val="28"/>
          <w:szCs w:val="24"/>
        </w:rPr>
        <w:t>Начальнику</w:t>
      </w:r>
      <w:r w:rsidRPr="00596BCE">
        <w:rPr>
          <w:sz w:val="28"/>
          <w:szCs w:val="28"/>
        </w:rPr>
        <w:t xml:space="preserve"> управления по вопросам культуры, информации и общественным отношениям</w:t>
      </w:r>
      <w:r w:rsidR="00596BCE">
        <w:rPr>
          <w:sz w:val="28"/>
          <w:szCs w:val="28"/>
        </w:rPr>
        <w:t xml:space="preserve"> администрации</w:t>
      </w:r>
      <w:r w:rsidRPr="00596BCE">
        <w:rPr>
          <w:sz w:val="28"/>
          <w:szCs w:val="28"/>
        </w:rPr>
        <w:t xml:space="preserve"> муниципал</w:t>
      </w:r>
      <w:r w:rsidR="00596BCE">
        <w:rPr>
          <w:sz w:val="28"/>
          <w:szCs w:val="28"/>
        </w:rPr>
        <w:t>ьного района</w:t>
      </w:r>
      <w:r w:rsidRPr="00596BCE">
        <w:rPr>
          <w:sz w:val="28"/>
          <w:szCs w:val="28"/>
        </w:rPr>
        <w:t xml:space="preserve"> Тарановой </w:t>
      </w:r>
      <w:r w:rsidR="00596BCE" w:rsidRPr="00596BCE">
        <w:rPr>
          <w:sz w:val="28"/>
          <w:szCs w:val="28"/>
        </w:rPr>
        <w:t xml:space="preserve">Н.Г. </w:t>
      </w:r>
      <w:r w:rsidRPr="00596BCE">
        <w:rPr>
          <w:sz w:val="28"/>
          <w:szCs w:val="28"/>
        </w:rPr>
        <w:t>области разместить настоящее постановление на официальном сайте администрации Кал</w:t>
      </w:r>
      <w:r w:rsidR="00596BCE">
        <w:rPr>
          <w:sz w:val="28"/>
          <w:szCs w:val="28"/>
        </w:rPr>
        <w:t>ининского муниципального района</w:t>
      </w:r>
      <w:r w:rsidRPr="00596BCE">
        <w:rPr>
          <w:sz w:val="28"/>
          <w:szCs w:val="28"/>
        </w:rPr>
        <w:t xml:space="preserve"> Саратовской области в сети «Интернет».</w:t>
      </w:r>
    </w:p>
    <w:p w:rsidR="00E521D5" w:rsidRPr="00596BCE" w:rsidRDefault="00E521D5" w:rsidP="00596BCE">
      <w:pPr>
        <w:ind w:firstLine="567"/>
        <w:jc w:val="both"/>
        <w:rPr>
          <w:sz w:val="28"/>
          <w:szCs w:val="28"/>
        </w:rPr>
      </w:pPr>
      <w:r w:rsidRPr="00596BCE">
        <w:rPr>
          <w:sz w:val="28"/>
          <w:szCs w:val="28"/>
        </w:rPr>
        <w:t>3</w:t>
      </w:r>
      <w:r w:rsidR="00596BCE">
        <w:rPr>
          <w:sz w:val="28"/>
          <w:szCs w:val="28"/>
        </w:rPr>
        <w:t>. Директору -</w:t>
      </w:r>
      <w:r w:rsidRPr="00596BCE">
        <w:rPr>
          <w:sz w:val="28"/>
          <w:szCs w:val="28"/>
        </w:rPr>
        <w:t xml:space="preserve">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rPr>
      </w:pPr>
      <w:r w:rsidRPr="00596BCE">
        <w:rPr>
          <w:rFonts w:ascii="Times New Roman" w:hAnsi="Times New Roman"/>
          <w:sz w:val="28"/>
          <w:szCs w:val="28"/>
        </w:rPr>
        <w:t>4. Настоящее постановление вступает в силу после его официального опубликования (обнародования).</w:t>
      </w:r>
      <w:r w:rsidR="00596BCE">
        <w:rPr>
          <w:rFonts w:ascii="Times New Roman" w:hAnsi="Times New Roman"/>
          <w:sz w:val="28"/>
          <w:szCs w:val="28"/>
        </w:rPr>
        <w:t xml:space="preserve"> </w:t>
      </w:r>
    </w:p>
    <w:p w:rsidR="00E521D5" w:rsidRPr="00596BCE" w:rsidRDefault="00E521D5" w:rsidP="00596BCE">
      <w:pPr>
        <w:pStyle w:val="af"/>
        <w:spacing w:after="0" w:line="240" w:lineRule="auto"/>
        <w:ind w:left="0" w:firstLine="567"/>
        <w:contextualSpacing w:val="0"/>
        <w:jc w:val="both"/>
        <w:rPr>
          <w:rFonts w:ascii="Times New Roman" w:hAnsi="Times New Roman"/>
          <w:sz w:val="28"/>
          <w:szCs w:val="28"/>
        </w:rPr>
      </w:pPr>
      <w:r w:rsidRPr="00596BCE">
        <w:rPr>
          <w:rFonts w:ascii="Times New Roman" w:hAnsi="Times New Roman"/>
          <w:sz w:val="28"/>
          <w:szCs w:val="28"/>
        </w:rPr>
        <w:t>5</w:t>
      </w:r>
      <w:r w:rsidR="00596BCE">
        <w:rPr>
          <w:rFonts w:ascii="Times New Roman" w:hAnsi="Times New Roman"/>
          <w:sz w:val="28"/>
          <w:szCs w:val="28"/>
        </w:rPr>
        <w:t>. Контроль</w:t>
      </w:r>
      <w:r w:rsidRPr="00596BCE">
        <w:rPr>
          <w:rFonts w:ascii="Times New Roman" w:hAnsi="Times New Roman"/>
          <w:sz w:val="28"/>
          <w:szCs w:val="28"/>
        </w:rPr>
        <w:t xml:space="preserve"> за исполнением настоящего постановления возложить на заместителя главы администраци</w:t>
      </w:r>
      <w:r w:rsidR="00596BCE">
        <w:rPr>
          <w:rFonts w:ascii="Times New Roman" w:hAnsi="Times New Roman"/>
          <w:sz w:val="28"/>
          <w:szCs w:val="28"/>
        </w:rPr>
        <w:t>и муниципального района</w:t>
      </w:r>
      <w:r w:rsidRPr="00596BCE">
        <w:rPr>
          <w:rFonts w:ascii="Times New Roman" w:hAnsi="Times New Roman"/>
          <w:sz w:val="28"/>
          <w:szCs w:val="28"/>
        </w:rPr>
        <w:t xml:space="preserve"> по социальной сфере, начальника </w:t>
      </w:r>
      <w:r w:rsidR="00596BCE">
        <w:rPr>
          <w:rFonts w:ascii="Times New Roman" w:hAnsi="Times New Roman"/>
          <w:sz w:val="28"/>
          <w:szCs w:val="28"/>
        </w:rPr>
        <w:t>у</w:t>
      </w:r>
      <w:r w:rsidRPr="00596BCE">
        <w:rPr>
          <w:rFonts w:ascii="Times New Roman" w:hAnsi="Times New Roman"/>
          <w:sz w:val="28"/>
          <w:szCs w:val="28"/>
        </w:rPr>
        <w:t>правления образования Захарову О.Ю.</w:t>
      </w:r>
    </w:p>
    <w:p w:rsidR="00037BA2" w:rsidRPr="00693336" w:rsidRDefault="00037BA2" w:rsidP="00693336">
      <w:pPr>
        <w:pStyle w:val="23"/>
        <w:ind w:firstLine="567"/>
        <w:rPr>
          <w:b w:val="0"/>
          <w:szCs w:val="28"/>
        </w:rPr>
      </w:pPr>
    </w:p>
    <w:p w:rsidR="00037BA2" w:rsidRPr="00371448" w:rsidRDefault="00037BA2" w:rsidP="00371448">
      <w:pPr>
        <w:pStyle w:val="23"/>
        <w:ind w:firstLine="567"/>
        <w:rPr>
          <w:b w:val="0"/>
          <w:szCs w:val="28"/>
        </w:rPr>
      </w:pPr>
    </w:p>
    <w:p w:rsidR="001F54A1" w:rsidRPr="001F54A1" w:rsidRDefault="001F54A1" w:rsidP="001F54A1">
      <w:pPr>
        <w:pStyle w:val="23"/>
        <w:ind w:firstLine="567"/>
        <w:rPr>
          <w:b w:val="0"/>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037BA2" w:rsidRDefault="00037BA2" w:rsidP="00684AF1"/>
    <w:p w:rsidR="006B6BED" w:rsidRDefault="006B6BED" w:rsidP="00684AF1"/>
    <w:p w:rsidR="006B6BED" w:rsidRDefault="006B6BED" w:rsidP="00684AF1"/>
    <w:p w:rsidR="006B6BED" w:rsidRDefault="006B6BED" w:rsidP="00684AF1"/>
    <w:p w:rsidR="006B6BED" w:rsidRDefault="006B6BED" w:rsidP="00684AF1"/>
    <w:p w:rsidR="006B6BED" w:rsidRDefault="006B6BED" w:rsidP="00684AF1"/>
    <w:p w:rsidR="006B6BED" w:rsidRDefault="006B6BED" w:rsidP="00684AF1"/>
    <w:p w:rsidR="003F65FD" w:rsidRDefault="003F65FD" w:rsidP="00684AF1"/>
    <w:p w:rsidR="003F65FD" w:rsidRDefault="00D351A4" w:rsidP="00684AF1">
      <w:pPr>
        <w:sectPr w:rsidR="003F65FD" w:rsidSect="004123AB">
          <w:pgSz w:w="11906" w:h="16838"/>
          <w:pgMar w:top="851" w:right="567" w:bottom="1134" w:left="1701" w:header="709" w:footer="709" w:gutter="0"/>
          <w:cols w:space="708"/>
          <w:docGrid w:linePitch="360"/>
        </w:sectPr>
      </w:pPr>
      <w:r>
        <w:t xml:space="preserve">Исп.: </w:t>
      </w:r>
      <w:r w:rsidR="003F65FD">
        <w:t>Барабанова Т.Ю.</w:t>
      </w:r>
    </w:p>
    <w:p w:rsidR="00846F87" w:rsidRDefault="00846F87" w:rsidP="003F65FD">
      <w:pPr>
        <w:ind w:left="11340"/>
        <w:rPr>
          <w:b/>
          <w:sz w:val="28"/>
          <w:szCs w:val="28"/>
        </w:rPr>
      </w:pPr>
      <w:r w:rsidRPr="009A031E">
        <w:rPr>
          <w:b/>
          <w:sz w:val="28"/>
          <w:szCs w:val="28"/>
        </w:rPr>
        <w:lastRenderedPageBreak/>
        <w:t xml:space="preserve">Приложение </w:t>
      </w:r>
      <w:r w:rsidR="009B4EE9">
        <w:rPr>
          <w:b/>
          <w:sz w:val="28"/>
          <w:szCs w:val="28"/>
        </w:rPr>
        <w:t>№1</w:t>
      </w:r>
    </w:p>
    <w:p w:rsidR="00846F87" w:rsidRDefault="00846F87" w:rsidP="003F65FD">
      <w:pPr>
        <w:ind w:left="11340"/>
        <w:rPr>
          <w:b/>
          <w:sz w:val="28"/>
          <w:szCs w:val="28"/>
        </w:rPr>
      </w:pPr>
      <w:r>
        <w:rPr>
          <w:b/>
          <w:sz w:val="28"/>
          <w:szCs w:val="28"/>
        </w:rPr>
        <w:t xml:space="preserve">к постановлению </w:t>
      </w:r>
    </w:p>
    <w:p w:rsidR="00846F87" w:rsidRDefault="00846F87" w:rsidP="003F65FD">
      <w:pPr>
        <w:ind w:left="11340"/>
        <w:rPr>
          <w:b/>
          <w:sz w:val="28"/>
          <w:szCs w:val="28"/>
        </w:rPr>
      </w:pPr>
      <w:r>
        <w:rPr>
          <w:b/>
          <w:sz w:val="28"/>
          <w:szCs w:val="28"/>
        </w:rPr>
        <w:t xml:space="preserve">администрации МР </w:t>
      </w:r>
    </w:p>
    <w:p w:rsidR="00846F87" w:rsidRDefault="00596BCE" w:rsidP="003F65FD">
      <w:pPr>
        <w:ind w:left="11340"/>
        <w:rPr>
          <w:b/>
          <w:sz w:val="28"/>
          <w:szCs w:val="28"/>
        </w:rPr>
      </w:pPr>
      <w:r>
        <w:rPr>
          <w:b/>
          <w:sz w:val="28"/>
          <w:szCs w:val="28"/>
        </w:rPr>
        <w:t>от 01.12.2022 года №1654</w:t>
      </w:r>
    </w:p>
    <w:p w:rsidR="00846F87" w:rsidRPr="00596BCE" w:rsidRDefault="00846F87" w:rsidP="00846F87">
      <w:pPr>
        <w:ind w:hanging="1134"/>
        <w:rPr>
          <w:b/>
          <w:sz w:val="28"/>
          <w:szCs w:val="28"/>
        </w:rPr>
      </w:pPr>
    </w:p>
    <w:p w:rsidR="00E521D5" w:rsidRPr="00596BCE" w:rsidRDefault="00E521D5" w:rsidP="00E521D5">
      <w:pPr>
        <w:ind w:left="-17"/>
        <w:jc w:val="center"/>
        <w:rPr>
          <w:b/>
          <w:bCs/>
          <w:sz w:val="28"/>
          <w:szCs w:val="28"/>
        </w:rPr>
      </w:pPr>
      <w:r w:rsidRPr="00596BCE">
        <w:rPr>
          <w:b/>
          <w:bCs/>
          <w:sz w:val="28"/>
          <w:szCs w:val="28"/>
        </w:rPr>
        <w:t xml:space="preserve">6. Перечень программных мероприятий </w:t>
      </w:r>
    </w:p>
    <w:p w:rsidR="00E521D5" w:rsidRPr="00596BCE" w:rsidRDefault="00E521D5" w:rsidP="00E521D5">
      <w:pPr>
        <w:ind w:left="-17"/>
        <w:jc w:val="center"/>
        <w:rPr>
          <w:b/>
          <w:bCs/>
          <w:sz w:val="28"/>
          <w:szCs w:val="28"/>
        </w:rPr>
      </w:pPr>
      <w:r w:rsidRPr="00596BCE">
        <w:rPr>
          <w:b/>
          <w:bCs/>
          <w:sz w:val="28"/>
          <w:szCs w:val="28"/>
        </w:rPr>
        <w:t>подпрограммы «Развитие и сохранение культуры в Калининском муниципальном районе»</w:t>
      </w:r>
    </w:p>
    <w:p w:rsidR="00E521D5" w:rsidRPr="00596BCE" w:rsidRDefault="00E521D5" w:rsidP="00E521D5">
      <w:pPr>
        <w:ind w:left="-17"/>
        <w:jc w:val="center"/>
        <w:rPr>
          <w:b/>
          <w:sz w:val="28"/>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851"/>
        <w:gridCol w:w="1134"/>
        <w:gridCol w:w="989"/>
        <w:gridCol w:w="854"/>
        <w:gridCol w:w="992"/>
        <w:gridCol w:w="562"/>
        <w:gridCol w:w="714"/>
        <w:gridCol w:w="850"/>
        <w:gridCol w:w="992"/>
        <w:gridCol w:w="714"/>
        <w:gridCol w:w="898"/>
        <w:gridCol w:w="656"/>
        <w:gridCol w:w="49"/>
        <w:gridCol w:w="986"/>
        <w:gridCol w:w="666"/>
        <w:gridCol w:w="1843"/>
      </w:tblGrid>
      <w:tr w:rsidR="00E521D5" w:rsidRPr="001C6544" w:rsidTr="009B4EE9">
        <w:trPr>
          <w:trHeight w:val="257"/>
        </w:trPr>
        <w:tc>
          <w:tcPr>
            <w:tcW w:w="709" w:type="dxa"/>
            <w:vMerge w:val="restart"/>
            <w:tcBorders>
              <w:top w:val="single" w:sz="4" w:space="0" w:color="000000"/>
              <w:left w:val="single" w:sz="4" w:space="0" w:color="000000"/>
              <w:bottom w:val="single" w:sz="4" w:space="0" w:color="000000"/>
              <w:right w:val="single" w:sz="4" w:space="0" w:color="000000"/>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Срок исполнения</w:t>
            </w:r>
          </w:p>
        </w:tc>
        <w:tc>
          <w:tcPr>
            <w:tcW w:w="1134" w:type="dxa"/>
            <w:vMerge w:val="restart"/>
            <w:tcBorders>
              <w:top w:val="single" w:sz="4" w:space="0" w:color="000000"/>
              <w:left w:val="single" w:sz="4" w:space="0" w:color="000000"/>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Объем финансирования (тыс. руб.)</w:t>
            </w:r>
          </w:p>
        </w:tc>
        <w:tc>
          <w:tcPr>
            <w:tcW w:w="3397" w:type="dxa"/>
            <w:gridSpan w:val="4"/>
            <w:tcBorders>
              <w:top w:val="single" w:sz="4" w:space="0" w:color="auto"/>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2020 год</w:t>
            </w:r>
          </w:p>
        </w:tc>
        <w:tc>
          <w:tcPr>
            <w:tcW w:w="3270" w:type="dxa"/>
            <w:gridSpan w:val="4"/>
            <w:tcBorders>
              <w:top w:val="single" w:sz="4" w:space="0" w:color="000000"/>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 xml:space="preserve">2021 год </w:t>
            </w:r>
          </w:p>
        </w:tc>
        <w:tc>
          <w:tcPr>
            <w:tcW w:w="3255" w:type="dxa"/>
            <w:gridSpan w:val="5"/>
            <w:tcBorders>
              <w:top w:val="single" w:sz="4" w:space="0" w:color="000000"/>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2022 год</w:t>
            </w:r>
          </w:p>
        </w:tc>
        <w:tc>
          <w:tcPr>
            <w:tcW w:w="1843" w:type="dxa"/>
            <w:vMerge w:val="restart"/>
            <w:tcBorders>
              <w:top w:val="single" w:sz="4" w:space="0" w:color="000000"/>
              <w:left w:val="single" w:sz="4" w:space="0" w:color="auto"/>
              <w:bottom w:val="single" w:sz="4" w:space="0" w:color="000000"/>
              <w:right w:val="single" w:sz="4" w:space="0" w:color="000000"/>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Ответственные за исполнение</w:t>
            </w:r>
          </w:p>
        </w:tc>
      </w:tr>
      <w:tr w:rsidR="00E521D5" w:rsidRPr="001C6544" w:rsidTr="009B4EE9">
        <w:trPr>
          <w:trHeight w:val="722"/>
        </w:trPr>
        <w:tc>
          <w:tcPr>
            <w:tcW w:w="709" w:type="dxa"/>
            <w:vMerge/>
            <w:tcBorders>
              <w:top w:val="single" w:sz="4" w:space="0" w:color="000000"/>
              <w:left w:val="single" w:sz="4" w:space="0" w:color="000000"/>
              <w:bottom w:val="single" w:sz="4" w:space="0" w:color="000000"/>
              <w:right w:val="single" w:sz="4" w:space="0" w:color="000000"/>
            </w:tcBorders>
          </w:tcPr>
          <w:p w:rsidR="00E521D5" w:rsidRPr="00596BCE" w:rsidRDefault="00E521D5" w:rsidP="00596BCE">
            <w:pPr>
              <w:pStyle w:val="15"/>
              <w:spacing w:after="0" w:line="240" w:lineRule="auto"/>
              <w:ind w:left="0"/>
              <w:jc w:val="center"/>
              <w:rPr>
                <w:rFonts w:ascii="Times New Roman" w:hAnsi="Times New Roman"/>
                <w:b/>
                <w:szCs w:val="20"/>
              </w:rPr>
            </w:pPr>
          </w:p>
        </w:tc>
        <w:tc>
          <w:tcPr>
            <w:tcW w:w="1843" w:type="dxa"/>
            <w:vMerge/>
            <w:tcBorders>
              <w:top w:val="single" w:sz="4" w:space="0" w:color="000000"/>
              <w:left w:val="single" w:sz="4" w:space="0" w:color="000000"/>
              <w:bottom w:val="single" w:sz="4" w:space="0" w:color="000000"/>
              <w:right w:val="single" w:sz="4" w:space="0" w:color="000000"/>
            </w:tcBorders>
          </w:tcPr>
          <w:p w:rsidR="00E521D5" w:rsidRPr="00596BCE" w:rsidRDefault="00E521D5" w:rsidP="00596BCE">
            <w:pPr>
              <w:pStyle w:val="15"/>
              <w:spacing w:after="0" w:line="240" w:lineRule="auto"/>
              <w:ind w:left="0"/>
              <w:jc w:val="center"/>
              <w:rPr>
                <w:rFonts w:ascii="Times New Roman" w:hAnsi="Times New Roman"/>
                <w:b/>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E521D5" w:rsidRPr="00596BCE" w:rsidRDefault="00E521D5" w:rsidP="00596BCE">
            <w:pPr>
              <w:pStyle w:val="15"/>
              <w:spacing w:after="0" w:line="240" w:lineRule="auto"/>
              <w:ind w:left="0"/>
              <w:jc w:val="center"/>
              <w:rPr>
                <w:rFonts w:ascii="Times New Roman" w:hAnsi="Times New Roman"/>
                <w:b/>
                <w:szCs w:val="20"/>
              </w:rPr>
            </w:pPr>
          </w:p>
        </w:tc>
        <w:tc>
          <w:tcPr>
            <w:tcW w:w="1134" w:type="dxa"/>
            <w:vMerge/>
            <w:tcBorders>
              <w:left w:val="single" w:sz="4" w:space="0" w:color="000000"/>
              <w:bottom w:val="single" w:sz="4" w:space="0" w:color="000000"/>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p>
        </w:tc>
        <w:tc>
          <w:tcPr>
            <w:tcW w:w="989"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 xml:space="preserve">Федеральный бюджет </w:t>
            </w:r>
            <w:r w:rsidRPr="009B4EE9">
              <w:rPr>
                <w:rFonts w:ascii="Times New Roman" w:hAnsi="Times New Roman"/>
                <w:b/>
                <w:sz w:val="16"/>
                <w:szCs w:val="16"/>
              </w:rPr>
              <w:t>(прогнозно)</w:t>
            </w:r>
          </w:p>
        </w:tc>
        <w:tc>
          <w:tcPr>
            <w:tcW w:w="854" w:type="dxa"/>
            <w:tcBorders>
              <w:top w:val="single" w:sz="4" w:space="0" w:color="auto"/>
              <w:left w:val="single" w:sz="4" w:space="0" w:color="auto"/>
              <w:bottom w:val="single" w:sz="4" w:space="0" w:color="000000"/>
              <w:right w:val="single" w:sz="4" w:space="0" w:color="000000"/>
            </w:tcBorders>
          </w:tcPr>
          <w:p w:rsidR="00E521D5" w:rsidRPr="00596BCE" w:rsidRDefault="00E521D5" w:rsidP="00596BCE">
            <w:pPr>
              <w:rPr>
                <w:b/>
                <w:sz w:val="22"/>
              </w:rPr>
            </w:pPr>
            <w:r w:rsidRPr="00596BCE">
              <w:rPr>
                <w:b/>
                <w:sz w:val="22"/>
              </w:rPr>
              <w:t xml:space="preserve">Областной бюджет </w:t>
            </w:r>
            <w:r w:rsidRPr="009B4EE9">
              <w:rPr>
                <w:b/>
                <w:sz w:val="16"/>
                <w:szCs w:val="16"/>
              </w:rPr>
              <w:t>(прогнозно)</w:t>
            </w:r>
          </w:p>
        </w:tc>
        <w:tc>
          <w:tcPr>
            <w:tcW w:w="992" w:type="dxa"/>
            <w:tcBorders>
              <w:top w:val="single" w:sz="4" w:space="0" w:color="000000"/>
              <w:left w:val="single" w:sz="4" w:space="0" w:color="000000"/>
              <w:bottom w:val="single" w:sz="4" w:space="0" w:color="000000"/>
              <w:right w:val="single" w:sz="4" w:space="0" w:color="auto"/>
            </w:tcBorders>
          </w:tcPr>
          <w:p w:rsidR="00E521D5" w:rsidRPr="00596BCE" w:rsidRDefault="00E521D5" w:rsidP="00596BCE">
            <w:pPr>
              <w:pStyle w:val="15"/>
              <w:spacing w:after="0" w:line="240" w:lineRule="auto"/>
              <w:ind w:left="0"/>
              <w:rPr>
                <w:rFonts w:ascii="Times New Roman" w:hAnsi="Times New Roman"/>
                <w:b/>
                <w:szCs w:val="20"/>
              </w:rPr>
            </w:pPr>
            <w:r w:rsidRPr="00596BCE">
              <w:rPr>
                <w:rFonts w:ascii="Times New Roman" w:hAnsi="Times New Roman"/>
                <w:b/>
                <w:szCs w:val="20"/>
              </w:rPr>
              <w:t>Местный бюджет</w:t>
            </w:r>
          </w:p>
        </w:tc>
        <w:tc>
          <w:tcPr>
            <w:tcW w:w="562"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rPr>
                <w:rFonts w:ascii="Times New Roman" w:hAnsi="Times New Roman"/>
                <w:b/>
                <w:szCs w:val="20"/>
              </w:rPr>
            </w:pPr>
            <w:r w:rsidRPr="00596BCE">
              <w:rPr>
                <w:rFonts w:ascii="Times New Roman" w:hAnsi="Times New Roman"/>
                <w:b/>
                <w:szCs w:val="20"/>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 xml:space="preserve">Федеральный бюджет </w:t>
            </w:r>
            <w:r w:rsidRPr="009B4EE9">
              <w:rPr>
                <w:rFonts w:ascii="Times New Roman" w:hAnsi="Times New Roman"/>
                <w:b/>
                <w:sz w:val="16"/>
                <w:szCs w:val="16"/>
              </w:rPr>
              <w:t>(прогнозно)</w:t>
            </w:r>
          </w:p>
        </w:tc>
        <w:tc>
          <w:tcPr>
            <w:tcW w:w="850"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rPr>
                <w:b/>
                <w:sz w:val="22"/>
              </w:rPr>
            </w:pPr>
            <w:r w:rsidRPr="00596BCE">
              <w:rPr>
                <w:b/>
                <w:sz w:val="22"/>
              </w:rPr>
              <w:t xml:space="preserve">Областной бюджет </w:t>
            </w:r>
            <w:r w:rsidRPr="009B4EE9">
              <w:rPr>
                <w:b/>
                <w:sz w:val="16"/>
                <w:szCs w:val="16"/>
              </w:rPr>
              <w:t>(прогнозно)</w:t>
            </w:r>
          </w:p>
        </w:tc>
        <w:tc>
          <w:tcPr>
            <w:tcW w:w="992"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rPr>
                <w:rFonts w:ascii="Times New Roman" w:hAnsi="Times New Roman"/>
                <w:b/>
                <w:szCs w:val="20"/>
              </w:rPr>
            </w:pPr>
            <w:r w:rsidRPr="00596BCE">
              <w:rPr>
                <w:rFonts w:ascii="Times New Roman" w:hAnsi="Times New Roman"/>
                <w:b/>
                <w:szCs w:val="20"/>
              </w:rPr>
              <w:t>Местный бюджет</w:t>
            </w:r>
          </w:p>
        </w:tc>
        <w:tc>
          <w:tcPr>
            <w:tcW w:w="714"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rPr>
                <w:rFonts w:ascii="Times New Roman" w:hAnsi="Times New Roman"/>
                <w:b/>
                <w:szCs w:val="20"/>
              </w:rPr>
            </w:pPr>
            <w:r w:rsidRPr="00596BCE">
              <w:rPr>
                <w:rFonts w:ascii="Times New Roman" w:hAnsi="Times New Roman"/>
                <w:b/>
                <w:szCs w:val="20"/>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jc w:val="center"/>
              <w:rPr>
                <w:rFonts w:ascii="Times New Roman" w:hAnsi="Times New Roman"/>
                <w:b/>
                <w:szCs w:val="20"/>
              </w:rPr>
            </w:pPr>
            <w:r w:rsidRPr="00596BCE">
              <w:rPr>
                <w:rFonts w:ascii="Times New Roman" w:hAnsi="Times New Roman"/>
                <w:b/>
                <w:szCs w:val="20"/>
              </w:rPr>
              <w:t xml:space="preserve">Федеральный бюджет </w:t>
            </w:r>
            <w:r w:rsidRPr="009B4EE9">
              <w:rPr>
                <w:rFonts w:ascii="Times New Roman" w:hAnsi="Times New Roman"/>
                <w:b/>
                <w:sz w:val="16"/>
                <w:szCs w:val="16"/>
              </w:rPr>
              <w:t>(прогнозно)</w:t>
            </w:r>
          </w:p>
        </w:tc>
        <w:tc>
          <w:tcPr>
            <w:tcW w:w="705" w:type="dxa"/>
            <w:gridSpan w:val="2"/>
            <w:tcBorders>
              <w:top w:val="single" w:sz="4" w:space="0" w:color="auto"/>
              <w:left w:val="single" w:sz="4" w:space="0" w:color="auto"/>
              <w:bottom w:val="single" w:sz="4" w:space="0" w:color="000000"/>
              <w:right w:val="single" w:sz="4" w:space="0" w:color="auto"/>
            </w:tcBorders>
          </w:tcPr>
          <w:p w:rsidR="00E521D5" w:rsidRPr="00596BCE" w:rsidRDefault="00E521D5" w:rsidP="00596BCE">
            <w:pPr>
              <w:rPr>
                <w:b/>
                <w:sz w:val="22"/>
              </w:rPr>
            </w:pPr>
            <w:r w:rsidRPr="00596BCE">
              <w:rPr>
                <w:b/>
                <w:sz w:val="22"/>
              </w:rPr>
              <w:t xml:space="preserve">Областной бюджет </w:t>
            </w:r>
            <w:r w:rsidRPr="009B4EE9">
              <w:rPr>
                <w:b/>
                <w:sz w:val="16"/>
                <w:szCs w:val="16"/>
              </w:rPr>
              <w:t>(прогнозно)</w:t>
            </w:r>
          </w:p>
        </w:tc>
        <w:tc>
          <w:tcPr>
            <w:tcW w:w="986"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rPr>
                <w:rFonts w:ascii="Times New Roman" w:hAnsi="Times New Roman"/>
                <w:b/>
                <w:szCs w:val="20"/>
              </w:rPr>
            </w:pPr>
            <w:r w:rsidRPr="00596BCE">
              <w:rPr>
                <w:rFonts w:ascii="Times New Roman" w:hAnsi="Times New Roman"/>
                <w:b/>
                <w:szCs w:val="20"/>
              </w:rPr>
              <w:t>Местный бюджет</w:t>
            </w:r>
          </w:p>
        </w:tc>
        <w:tc>
          <w:tcPr>
            <w:tcW w:w="666" w:type="dxa"/>
            <w:tcBorders>
              <w:top w:val="single" w:sz="4" w:space="0" w:color="auto"/>
              <w:left w:val="single" w:sz="4" w:space="0" w:color="auto"/>
              <w:bottom w:val="single" w:sz="4" w:space="0" w:color="000000"/>
              <w:right w:val="single" w:sz="4" w:space="0" w:color="auto"/>
            </w:tcBorders>
          </w:tcPr>
          <w:p w:rsidR="00E521D5" w:rsidRPr="00596BCE" w:rsidRDefault="00E521D5" w:rsidP="00596BCE">
            <w:pPr>
              <w:pStyle w:val="15"/>
              <w:spacing w:after="0" w:line="240" w:lineRule="auto"/>
              <w:ind w:left="0"/>
              <w:rPr>
                <w:rFonts w:ascii="Times New Roman" w:hAnsi="Times New Roman"/>
                <w:b/>
                <w:szCs w:val="20"/>
              </w:rPr>
            </w:pPr>
            <w:r w:rsidRPr="00596BCE">
              <w:rPr>
                <w:rFonts w:ascii="Times New Roman" w:hAnsi="Times New Roman"/>
                <w:b/>
                <w:szCs w:val="20"/>
              </w:rPr>
              <w:t>Внебюджетные источники</w:t>
            </w:r>
          </w:p>
        </w:tc>
        <w:tc>
          <w:tcPr>
            <w:tcW w:w="1843" w:type="dxa"/>
            <w:vMerge/>
            <w:tcBorders>
              <w:top w:val="single" w:sz="4" w:space="0" w:color="000000"/>
              <w:left w:val="single" w:sz="4" w:space="0" w:color="auto"/>
              <w:bottom w:val="single" w:sz="4" w:space="0" w:color="000000"/>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p>
        </w:tc>
      </w:tr>
      <w:tr w:rsidR="00E521D5" w:rsidRPr="001C6544" w:rsidTr="009B4EE9">
        <w:trPr>
          <w:trHeight w:val="561"/>
        </w:trPr>
        <w:tc>
          <w:tcPr>
            <w:tcW w:w="709" w:type="dxa"/>
            <w:tcBorders>
              <w:top w:val="single" w:sz="4" w:space="0" w:color="000000"/>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1</w:t>
            </w:r>
          </w:p>
        </w:tc>
        <w:tc>
          <w:tcPr>
            <w:tcW w:w="1843" w:type="dxa"/>
            <w:tcBorders>
              <w:top w:val="single" w:sz="4" w:space="0" w:color="000000"/>
              <w:left w:val="single" w:sz="4" w:space="0" w:color="000000"/>
              <w:bottom w:val="single" w:sz="4" w:space="0" w:color="auto"/>
              <w:right w:val="single" w:sz="4" w:space="0" w:color="000000"/>
            </w:tcBorders>
          </w:tcPr>
          <w:p w:rsidR="00E521D5" w:rsidRPr="00596BCE" w:rsidRDefault="00E521D5" w:rsidP="00596BCE">
            <w:pPr>
              <w:rPr>
                <w:sz w:val="22"/>
              </w:rPr>
            </w:pPr>
            <w:r w:rsidRPr="00596BCE">
              <w:rPr>
                <w:bCs/>
                <w:sz w:val="22"/>
              </w:rPr>
              <w:t>Подпрограмма «Развитие и сохранение культуры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2020</w:t>
            </w:r>
            <w:r w:rsidR="009B4EE9">
              <w:rPr>
                <w:rFonts w:ascii="Times New Roman" w:hAnsi="Times New Roman"/>
                <w:szCs w:val="20"/>
              </w:rPr>
              <w:t xml:space="preserve"> </w:t>
            </w:r>
            <w:r w:rsidRPr="00596BCE">
              <w:rPr>
                <w:rFonts w:ascii="Times New Roman" w:hAnsi="Times New Roman"/>
                <w:szCs w:val="20"/>
              </w:rPr>
              <w:t>- 2022</w:t>
            </w:r>
            <w:r w:rsidR="009B4EE9">
              <w:rPr>
                <w:rFonts w:ascii="Times New Roman" w:hAnsi="Times New Roman"/>
                <w:szCs w:val="20"/>
              </w:rPr>
              <w:t xml:space="preserve"> </w:t>
            </w:r>
            <w:r w:rsidRPr="00596BCE">
              <w:rPr>
                <w:rFonts w:ascii="Times New Roman" w:hAnsi="Times New Roman"/>
                <w:szCs w:val="20"/>
              </w:rPr>
              <w:t>гг.</w:t>
            </w:r>
          </w:p>
        </w:tc>
        <w:tc>
          <w:tcPr>
            <w:tcW w:w="1134" w:type="dxa"/>
            <w:tcBorders>
              <w:top w:val="single" w:sz="4" w:space="0" w:color="000000"/>
              <w:left w:val="single" w:sz="4" w:space="0" w:color="000000"/>
              <w:bottom w:val="single" w:sz="4" w:space="0" w:color="auto"/>
              <w:right w:val="single" w:sz="4" w:space="0" w:color="auto"/>
            </w:tcBorders>
          </w:tcPr>
          <w:p w:rsidR="00E521D5" w:rsidRPr="00596BCE" w:rsidRDefault="00E521D5" w:rsidP="00596BCE">
            <w:pPr>
              <w:snapToGrid w:val="0"/>
              <w:jc w:val="center"/>
              <w:rPr>
                <w:sz w:val="22"/>
              </w:rPr>
            </w:pPr>
            <w:r w:rsidRPr="00596BCE">
              <w:rPr>
                <w:sz w:val="22"/>
              </w:rPr>
              <w:t>44256,6</w:t>
            </w:r>
          </w:p>
        </w:tc>
        <w:tc>
          <w:tcPr>
            <w:tcW w:w="989" w:type="dxa"/>
            <w:tcBorders>
              <w:top w:val="single" w:sz="4" w:space="0" w:color="000000"/>
              <w:left w:val="single" w:sz="4" w:space="0" w:color="auto"/>
              <w:bottom w:val="single" w:sz="4" w:space="0" w:color="auto"/>
              <w:right w:val="single" w:sz="4" w:space="0" w:color="auto"/>
            </w:tcBorders>
          </w:tcPr>
          <w:p w:rsidR="00E521D5" w:rsidRPr="00596BCE" w:rsidRDefault="00E521D5" w:rsidP="00596BCE">
            <w:pPr>
              <w:snapToGrid w:val="0"/>
              <w:jc w:val="center"/>
              <w:rPr>
                <w:sz w:val="22"/>
              </w:rPr>
            </w:pPr>
            <w:r w:rsidRPr="00596BCE">
              <w:rPr>
                <w:sz w:val="22"/>
              </w:rPr>
              <w:t>2598,4</w:t>
            </w:r>
          </w:p>
        </w:tc>
        <w:tc>
          <w:tcPr>
            <w:tcW w:w="854" w:type="dxa"/>
            <w:tcBorders>
              <w:top w:val="single" w:sz="4" w:space="0" w:color="000000"/>
              <w:left w:val="single" w:sz="4" w:space="0" w:color="auto"/>
              <w:bottom w:val="single" w:sz="4" w:space="0" w:color="auto"/>
              <w:right w:val="single" w:sz="4" w:space="0" w:color="000000"/>
            </w:tcBorders>
          </w:tcPr>
          <w:p w:rsidR="00E521D5" w:rsidRPr="00596BCE" w:rsidRDefault="00E521D5" w:rsidP="00596BCE">
            <w:pPr>
              <w:snapToGrid w:val="0"/>
              <w:jc w:val="center"/>
              <w:rPr>
                <w:sz w:val="22"/>
              </w:rPr>
            </w:pPr>
            <w:r w:rsidRPr="00596BCE">
              <w:rPr>
                <w:sz w:val="22"/>
              </w:rPr>
              <w:t>321,2</w:t>
            </w:r>
          </w:p>
        </w:tc>
        <w:tc>
          <w:tcPr>
            <w:tcW w:w="992" w:type="dxa"/>
            <w:tcBorders>
              <w:top w:val="single" w:sz="4" w:space="0" w:color="000000"/>
              <w:left w:val="single" w:sz="4" w:space="0" w:color="000000"/>
              <w:bottom w:val="single" w:sz="4" w:space="0" w:color="auto"/>
              <w:right w:val="single" w:sz="4" w:space="0" w:color="000000"/>
            </w:tcBorders>
          </w:tcPr>
          <w:p w:rsidR="00E521D5" w:rsidRPr="00596BCE" w:rsidRDefault="00E521D5" w:rsidP="00596BCE">
            <w:pPr>
              <w:snapToGrid w:val="0"/>
              <w:jc w:val="center"/>
              <w:rPr>
                <w:sz w:val="22"/>
              </w:rPr>
            </w:pPr>
            <w:r w:rsidRPr="00596BCE">
              <w:rPr>
                <w:sz w:val="22"/>
              </w:rPr>
              <w:t>13149,3</w:t>
            </w:r>
          </w:p>
        </w:tc>
        <w:tc>
          <w:tcPr>
            <w:tcW w:w="562" w:type="dxa"/>
            <w:tcBorders>
              <w:top w:val="single" w:sz="4" w:space="0" w:color="000000"/>
              <w:left w:val="single" w:sz="4" w:space="0" w:color="000000"/>
              <w:bottom w:val="single" w:sz="4" w:space="0" w:color="auto"/>
              <w:right w:val="single" w:sz="4" w:space="0" w:color="auto"/>
            </w:tcBorders>
          </w:tcPr>
          <w:p w:rsidR="00E521D5" w:rsidRPr="00596BCE" w:rsidRDefault="00E521D5" w:rsidP="00596BCE">
            <w:pPr>
              <w:snapToGrid w:val="0"/>
              <w:jc w:val="center"/>
              <w:rPr>
                <w:sz w:val="22"/>
              </w:rPr>
            </w:pPr>
            <w:r w:rsidRPr="00596BCE">
              <w:rPr>
                <w:sz w:val="22"/>
              </w:rPr>
              <w:t>0,0</w:t>
            </w:r>
          </w:p>
        </w:tc>
        <w:tc>
          <w:tcPr>
            <w:tcW w:w="714" w:type="dxa"/>
            <w:tcBorders>
              <w:top w:val="single" w:sz="4" w:space="0" w:color="000000"/>
              <w:left w:val="single" w:sz="4" w:space="0" w:color="000000"/>
              <w:bottom w:val="single" w:sz="4" w:space="0" w:color="auto"/>
              <w:right w:val="single" w:sz="4" w:space="0" w:color="auto"/>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0,0</w:t>
            </w:r>
          </w:p>
        </w:tc>
        <w:tc>
          <w:tcPr>
            <w:tcW w:w="850" w:type="dxa"/>
            <w:tcBorders>
              <w:top w:val="single" w:sz="4" w:space="0" w:color="000000"/>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4656,2</w:t>
            </w:r>
          </w:p>
        </w:tc>
        <w:tc>
          <w:tcPr>
            <w:tcW w:w="992" w:type="dxa"/>
            <w:tcBorders>
              <w:top w:val="single" w:sz="4" w:space="0" w:color="000000"/>
              <w:left w:val="single" w:sz="4" w:space="0" w:color="auto"/>
              <w:bottom w:val="single" w:sz="4" w:space="0" w:color="auto"/>
              <w:right w:val="single" w:sz="4" w:space="0" w:color="auto"/>
            </w:tcBorders>
          </w:tcPr>
          <w:p w:rsidR="00E521D5" w:rsidRPr="00596BCE" w:rsidRDefault="00E521D5" w:rsidP="00596BCE">
            <w:pPr>
              <w:snapToGrid w:val="0"/>
              <w:jc w:val="center"/>
              <w:rPr>
                <w:sz w:val="22"/>
              </w:rPr>
            </w:pPr>
            <w:r w:rsidRPr="00596BCE">
              <w:rPr>
                <w:sz w:val="22"/>
              </w:rPr>
              <w:t>13117,9</w:t>
            </w:r>
          </w:p>
        </w:tc>
        <w:tc>
          <w:tcPr>
            <w:tcW w:w="714" w:type="dxa"/>
            <w:tcBorders>
              <w:top w:val="single" w:sz="4" w:space="0" w:color="000000"/>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898" w:type="dxa"/>
            <w:tcBorders>
              <w:top w:val="single" w:sz="4" w:space="0" w:color="000000"/>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705" w:type="dxa"/>
            <w:gridSpan w:val="2"/>
            <w:tcBorders>
              <w:top w:val="single" w:sz="4" w:space="0" w:color="000000"/>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986" w:type="dxa"/>
            <w:tcBorders>
              <w:top w:val="single" w:sz="4" w:space="0" w:color="000000"/>
              <w:left w:val="single" w:sz="4" w:space="0" w:color="auto"/>
              <w:bottom w:val="single" w:sz="4" w:space="0" w:color="auto"/>
              <w:right w:val="single" w:sz="4" w:space="0" w:color="auto"/>
            </w:tcBorders>
          </w:tcPr>
          <w:p w:rsidR="00E521D5" w:rsidRPr="00596BCE" w:rsidRDefault="00E521D5" w:rsidP="00596BCE">
            <w:pPr>
              <w:snapToGrid w:val="0"/>
              <w:jc w:val="center"/>
              <w:rPr>
                <w:sz w:val="22"/>
              </w:rPr>
            </w:pPr>
            <w:r w:rsidRPr="00596BCE">
              <w:rPr>
                <w:sz w:val="22"/>
              </w:rPr>
              <w:t>10413,6</w:t>
            </w:r>
          </w:p>
        </w:tc>
        <w:tc>
          <w:tcPr>
            <w:tcW w:w="666" w:type="dxa"/>
            <w:tcBorders>
              <w:top w:val="single" w:sz="4" w:space="0" w:color="000000"/>
              <w:left w:val="single" w:sz="4" w:space="0" w:color="auto"/>
              <w:bottom w:val="single" w:sz="4" w:space="0" w:color="auto"/>
              <w:right w:val="single" w:sz="4" w:space="0" w:color="auto"/>
            </w:tcBorders>
          </w:tcPr>
          <w:p w:rsidR="00E521D5" w:rsidRPr="00596BCE" w:rsidRDefault="00E521D5" w:rsidP="00596BCE">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843" w:type="dxa"/>
            <w:tcBorders>
              <w:top w:val="single" w:sz="4" w:space="0" w:color="000000"/>
              <w:left w:val="single" w:sz="4" w:space="0" w:color="auto"/>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color w:val="000000"/>
                <w:szCs w:val="20"/>
              </w:rPr>
              <w:t>Управление по вопросам культуры, информации и общественных отношений</w:t>
            </w:r>
            <w:r w:rsidRPr="00596BCE">
              <w:rPr>
                <w:rFonts w:ascii="Times New Roman" w:hAnsi="Times New Roman"/>
                <w:szCs w:val="20"/>
              </w:rPr>
              <w:t xml:space="preserve"> </w:t>
            </w:r>
            <w:r w:rsidR="009B4EE9">
              <w:rPr>
                <w:rFonts w:ascii="Times New Roman" w:hAnsi="Times New Roman"/>
                <w:szCs w:val="20"/>
              </w:rPr>
              <w:t xml:space="preserve">администрации </w:t>
            </w:r>
            <w:r w:rsidRPr="00596BCE">
              <w:rPr>
                <w:rFonts w:ascii="Times New Roman" w:hAnsi="Times New Roman"/>
                <w:szCs w:val="20"/>
              </w:rPr>
              <w:t xml:space="preserve"> муниципального района, МБУК «Калининский РДК»</w:t>
            </w:r>
          </w:p>
        </w:tc>
      </w:tr>
      <w:tr w:rsidR="00E521D5" w:rsidRPr="001C6544" w:rsidTr="009B4EE9">
        <w:trPr>
          <w:trHeight w:val="2010"/>
        </w:trPr>
        <w:tc>
          <w:tcPr>
            <w:tcW w:w="709" w:type="dxa"/>
            <w:tcBorders>
              <w:top w:val="single" w:sz="4" w:space="0" w:color="000000"/>
              <w:left w:val="single" w:sz="4" w:space="0" w:color="000000"/>
              <w:bottom w:val="single" w:sz="4" w:space="0" w:color="auto"/>
              <w:right w:val="single" w:sz="4" w:space="0" w:color="000000"/>
            </w:tcBorders>
          </w:tcPr>
          <w:p w:rsidR="00E521D5" w:rsidRPr="00596BCE" w:rsidRDefault="00E521D5" w:rsidP="00596BCE">
            <w:pPr>
              <w:pStyle w:val="15"/>
              <w:numPr>
                <w:ilvl w:val="1"/>
                <w:numId w:val="30"/>
              </w:numPr>
              <w:spacing w:after="0" w:line="240" w:lineRule="auto"/>
              <w:ind w:left="0"/>
              <w:rPr>
                <w:rFonts w:ascii="Times New Roman" w:hAnsi="Times New Roman"/>
                <w:szCs w:val="20"/>
              </w:rPr>
            </w:pPr>
          </w:p>
        </w:tc>
        <w:tc>
          <w:tcPr>
            <w:tcW w:w="1843" w:type="dxa"/>
            <w:tcBorders>
              <w:top w:val="single" w:sz="4" w:space="0" w:color="000000"/>
              <w:left w:val="single" w:sz="4" w:space="0" w:color="000000"/>
              <w:bottom w:val="single" w:sz="4" w:space="0" w:color="auto"/>
              <w:right w:val="single" w:sz="4" w:space="0" w:color="000000"/>
            </w:tcBorders>
          </w:tcPr>
          <w:p w:rsidR="00E521D5" w:rsidRPr="00596BCE" w:rsidRDefault="00E521D5" w:rsidP="00596BCE">
            <w:pPr>
              <w:rPr>
                <w:bCs/>
                <w:sz w:val="22"/>
              </w:rPr>
            </w:pPr>
            <w:r w:rsidRPr="00596BCE">
              <w:rPr>
                <w:sz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2020</w:t>
            </w:r>
            <w:r w:rsidR="009B4EE9">
              <w:rPr>
                <w:rFonts w:ascii="Times New Roman" w:hAnsi="Times New Roman"/>
                <w:szCs w:val="20"/>
              </w:rPr>
              <w:t xml:space="preserve"> </w:t>
            </w:r>
            <w:r w:rsidRPr="00596BCE">
              <w:rPr>
                <w:rFonts w:ascii="Times New Roman" w:hAnsi="Times New Roman"/>
                <w:szCs w:val="20"/>
              </w:rPr>
              <w:t>- 2022</w:t>
            </w:r>
            <w:r w:rsidR="009B4EE9">
              <w:rPr>
                <w:rFonts w:ascii="Times New Roman" w:hAnsi="Times New Roman"/>
                <w:szCs w:val="20"/>
              </w:rPr>
              <w:t xml:space="preserve"> </w:t>
            </w:r>
            <w:r w:rsidRPr="00596BCE">
              <w:rPr>
                <w:rFonts w:ascii="Times New Roman" w:hAnsi="Times New Roman"/>
                <w:szCs w:val="20"/>
              </w:rPr>
              <w:t>гг.</w:t>
            </w:r>
          </w:p>
        </w:tc>
        <w:tc>
          <w:tcPr>
            <w:tcW w:w="1134" w:type="dxa"/>
            <w:tcBorders>
              <w:top w:val="single" w:sz="4" w:space="0" w:color="000000"/>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33544,0</w:t>
            </w:r>
          </w:p>
        </w:tc>
        <w:tc>
          <w:tcPr>
            <w:tcW w:w="989"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54" w:type="dxa"/>
            <w:tcBorders>
              <w:top w:val="single" w:sz="4" w:space="0" w:color="000000"/>
              <w:left w:val="single" w:sz="4" w:space="0" w:color="auto"/>
              <w:bottom w:val="single" w:sz="4" w:space="0" w:color="auto"/>
              <w:right w:val="single" w:sz="4" w:space="0" w:color="000000"/>
            </w:tcBorders>
          </w:tcPr>
          <w:p w:rsidR="00E521D5" w:rsidRPr="00596BCE" w:rsidRDefault="00E521D5" w:rsidP="009B4EE9">
            <w:pPr>
              <w:snapToGrid w:val="0"/>
              <w:jc w:val="center"/>
              <w:rPr>
                <w:sz w:val="22"/>
              </w:rPr>
            </w:pPr>
            <w:r w:rsidRPr="00596BCE">
              <w:rPr>
                <w:sz w:val="22"/>
              </w:rPr>
              <w:t>0,0</w:t>
            </w:r>
          </w:p>
        </w:tc>
        <w:tc>
          <w:tcPr>
            <w:tcW w:w="992" w:type="dxa"/>
            <w:tcBorders>
              <w:top w:val="single" w:sz="4" w:space="0" w:color="000000"/>
              <w:left w:val="single" w:sz="4" w:space="0" w:color="000000"/>
              <w:bottom w:val="single" w:sz="4" w:space="0" w:color="auto"/>
              <w:right w:val="single" w:sz="4" w:space="0" w:color="000000"/>
            </w:tcBorders>
          </w:tcPr>
          <w:p w:rsidR="00E521D5" w:rsidRPr="00596BCE" w:rsidRDefault="00E521D5" w:rsidP="009B4EE9">
            <w:pPr>
              <w:snapToGrid w:val="0"/>
              <w:jc w:val="center"/>
              <w:rPr>
                <w:sz w:val="22"/>
              </w:rPr>
            </w:pPr>
            <w:r w:rsidRPr="00596BCE">
              <w:rPr>
                <w:sz w:val="22"/>
              </w:rPr>
              <w:t>12440,1</w:t>
            </w:r>
          </w:p>
        </w:tc>
        <w:tc>
          <w:tcPr>
            <w:tcW w:w="562" w:type="dxa"/>
            <w:tcBorders>
              <w:top w:val="single" w:sz="4" w:space="0" w:color="000000"/>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000000"/>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50"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992"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11190,3</w:t>
            </w:r>
          </w:p>
        </w:tc>
        <w:tc>
          <w:tcPr>
            <w:tcW w:w="714"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98"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986"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9913,6</w:t>
            </w:r>
          </w:p>
        </w:tc>
        <w:tc>
          <w:tcPr>
            <w:tcW w:w="666"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843" w:type="dxa"/>
            <w:tcBorders>
              <w:top w:val="single" w:sz="4" w:space="0" w:color="000000"/>
              <w:left w:val="single" w:sz="4" w:space="0" w:color="auto"/>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color w:val="000000"/>
                <w:szCs w:val="20"/>
              </w:rPr>
              <w:t>Управление по вопросам культуры, информации и общественных отношений</w:t>
            </w:r>
            <w:r w:rsidRPr="00596BCE">
              <w:rPr>
                <w:rFonts w:ascii="Times New Roman" w:hAnsi="Times New Roman"/>
                <w:szCs w:val="20"/>
              </w:rPr>
              <w:t xml:space="preserve"> </w:t>
            </w:r>
            <w:r w:rsidR="009B4EE9">
              <w:rPr>
                <w:rFonts w:ascii="Times New Roman" w:hAnsi="Times New Roman"/>
                <w:szCs w:val="20"/>
              </w:rPr>
              <w:t xml:space="preserve">администрации </w:t>
            </w:r>
            <w:r w:rsidRPr="00596BCE">
              <w:rPr>
                <w:rFonts w:ascii="Times New Roman" w:hAnsi="Times New Roman"/>
                <w:szCs w:val="20"/>
              </w:rPr>
              <w:t>муниципального района, МБУК «Калининский РДК»</w:t>
            </w:r>
          </w:p>
        </w:tc>
      </w:tr>
      <w:tr w:rsidR="00E521D5" w:rsidRPr="001C6544" w:rsidTr="009B4EE9">
        <w:trPr>
          <w:trHeight w:val="1412"/>
        </w:trPr>
        <w:tc>
          <w:tcPr>
            <w:tcW w:w="709" w:type="dxa"/>
            <w:tcBorders>
              <w:top w:val="single" w:sz="4" w:space="0" w:color="000000"/>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1.1.1</w:t>
            </w:r>
          </w:p>
        </w:tc>
        <w:tc>
          <w:tcPr>
            <w:tcW w:w="1843" w:type="dxa"/>
            <w:tcBorders>
              <w:top w:val="single" w:sz="4" w:space="0" w:color="000000"/>
              <w:left w:val="single" w:sz="4" w:space="0" w:color="000000"/>
              <w:bottom w:val="single" w:sz="4" w:space="0" w:color="auto"/>
              <w:right w:val="single" w:sz="4" w:space="0" w:color="000000"/>
            </w:tcBorders>
          </w:tcPr>
          <w:p w:rsidR="00E521D5" w:rsidRPr="00596BCE" w:rsidRDefault="00E521D5" w:rsidP="00596BCE">
            <w:pPr>
              <w:rPr>
                <w:sz w:val="22"/>
              </w:rPr>
            </w:pPr>
            <w:r w:rsidRPr="00596BCE">
              <w:rPr>
                <w:sz w:val="22"/>
              </w:rPr>
              <w:t>Погашение кредиторской задолженности прошлых лет по муниципальному заданию</w:t>
            </w:r>
          </w:p>
        </w:tc>
        <w:tc>
          <w:tcPr>
            <w:tcW w:w="851" w:type="dxa"/>
            <w:tcBorders>
              <w:top w:val="single" w:sz="4" w:space="0" w:color="000000"/>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2020</w:t>
            </w:r>
            <w:r w:rsidR="009B4EE9">
              <w:rPr>
                <w:rFonts w:ascii="Times New Roman" w:hAnsi="Times New Roman"/>
                <w:szCs w:val="20"/>
              </w:rPr>
              <w:t xml:space="preserve"> –</w:t>
            </w:r>
            <w:r w:rsidRPr="00596BCE">
              <w:rPr>
                <w:rFonts w:ascii="Times New Roman" w:hAnsi="Times New Roman"/>
                <w:szCs w:val="20"/>
              </w:rPr>
              <w:t xml:space="preserve"> 2022</w:t>
            </w:r>
            <w:r w:rsidR="009B4EE9">
              <w:rPr>
                <w:rFonts w:ascii="Times New Roman" w:hAnsi="Times New Roman"/>
                <w:szCs w:val="20"/>
              </w:rPr>
              <w:t xml:space="preserve"> </w:t>
            </w:r>
            <w:r w:rsidRPr="00596BCE">
              <w:rPr>
                <w:rFonts w:ascii="Times New Roman" w:hAnsi="Times New Roman"/>
                <w:szCs w:val="20"/>
              </w:rPr>
              <w:t>гг.</w:t>
            </w:r>
          </w:p>
        </w:tc>
        <w:tc>
          <w:tcPr>
            <w:tcW w:w="1134" w:type="dxa"/>
            <w:tcBorders>
              <w:top w:val="single" w:sz="4" w:space="0" w:color="000000"/>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181,5</w:t>
            </w:r>
          </w:p>
        </w:tc>
        <w:tc>
          <w:tcPr>
            <w:tcW w:w="989"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54" w:type="dxa"/>
            <w:tcBorders>
              <w:top w:val="single" w:sz="4" w:space="0" w:color="000000"/>
              <w:left w:val="single" w:sz="4" w:space="0" w:color="auto"/>
              <w:bottom w:val="single" w:sz="4" w:space="0" w:color="auto"/>
              <w:right w:val="single" w:sz="4" w:space="0" w:color="000000"/>
            </w:tcBorders>
          </w:tcPr>
          <w:p w:rsidR="00E521D5" w:rsidRPr="00596BCE" w:rsidRDefault="00E521D5" w:rsidP="009B4EE9">
            <w:pPr>
              <w:snapToGrid w:val="0"/>
              <w:jc w:val="center"/>
              <w:rPr>
                <w:sz w:val="22"/>
              </w:rPr>
            </w:pPr>
            <w:r w:rsidRPr="00596BCE">
              <w:rPr>
                <w:sz w:val="22"/>
              </w:rPr>
              <w:t>0,0</w:t>
            </w:r>
          </w:p>
        </w:tc>
        <w:tc>
          <w:tcPr>
            <w:tcW w:w="992" w:type="dxa"/>
            <w:tcBorders>
              <w:top w:val="single" w:sz="4" w:space="0" w:color="000000"/>
              <w:left w:val="single" w:sz="4" w:space="0" w:color="000000"/>
              <w:bottom w:val="single" w:sz="4" w:space="0" w:color="auto"/>
              <w:right w:val="single" w:sz="4" w:space="0" w:color="000000"/>
            </w:tcBorders>
          </w:tcPr>
          <w:p w:rsidR="00E521D5" w:rsidRPr="00596BCE" w:rsidRDefault="00E521D5" w:rsidP="009B4EE9">
            <w:pPr>
              <w:snapToGrid w:val="0"/>
              <w:jc w:val="center"/>
              <w:rPr>
                <w:sz w:val="22"/>
              </w:rPr>
            </w:pPr>
            <w:r w:rsidRPr="00596BCE">
              <w:rPr>
                <w:sz w:val="22"/>
              </w:rPr>
              <w:t>181,5</w:t>
            </w:r>
          </w:p>
        </w:tc>
        <w:tc>
          <w:tcPr>
            <w:tcW w:w="562" w:type="dxa"/>
            <w:tcBorders>
              <w:top w:val="single" w:sz="4" w:space="0" w:color="000000"/>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000000"/>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50"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992"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98"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986"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666" w:type="dxa"/>
            <w:tcBorders>
              <w:top w:val="single" w:sz="4" w:space="0" w:color="000000"/>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843" w:type="dxa"/>
            <w:tcBorders>
              <w:top w:val="single" w:sz="4" w:space="0" w:color="000000"/>
              <w:left w:val="single" w:sz="4" w:space="0" w:color="auto"/>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color w:val="000000"/>
                <w:szCs w:val="20"/>
              </w:rPr>
              <w:t>Управление по вопросам культуры, информации и общественных отношений</w:t>
            </w:r>
            <w:r w:rsidRPr="00596BCE">
              <w:rPr>
                <w:rFonts w:ascii="Times New Roman" w:hAnsi="Times New Roman"/>
                <w:szCs w:val="20"/>
              </w:rPr>
              <w:t xml:space="preserve"> </w:t>
            </w:r>
            <w:r w:rsidR="009B4EE9">
              <w:rPr>
                <w:rFonts w:ascii="Times New Roman" w:hAnsi="Times New Roman"/>
                <w:szCs w:val="20"/>
              </w:rPr>
              <w:t xml:space="preserve">администрации </w:t>
            </w:r>
            <w:r w:rsidRPr="00596BCE">
              <w:rPr>
                <w:rFonts w:ascii="Times New Roman" w:hAnsi="Times New Roman"/>
                <w:szCs w:val="20"/>
              </w:rPr>
              <w:t>муниципального района, МБУК «Калининский РДК»</w:t>
            </w:r>
          </w:p>
        </w:tc>
      </w:tr>
      <w:tr w:rsidR="00E521D5" w:rsidRPr="001C6544" w:rsidTr="009B4EE9">
        <w:trPr>
          <w:trHeight w:val="6090"/>
        </w:trPr>
        <w:tc>
          <w:tcPr>
            <w:tcW w:w="709"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lastRenderedPageBreak/>
              <w:t>1.2</w:t>
            </w:r>
          </w:p>
        </w:tc>
        <w:tc>
          <w:tcPr>
            <w:tcW w:w="1843"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 xml:space="preserve">Проведение мероприятий, погашение кредиторской задолженности, разработка энергетического паспорта, увеличение стоимости основных средств, увеличение стоимости материальных запасов, изготовление баннеров, призы на  день города, салют, </w:t>
            </w:r>
          </w:p>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 xml:space="preserve">шары,  материалы, услуги на проведение дня города, проектные работы, подписка,  газификация, публикация в журналах и газетах, поставка газа «Вечный огонь», установка оконных блоков из ПВХ, проведение </w:t>
            </w:r>
            <w:r w:rsidRPr="00596BCE">
              <w:rPr>
                <w:rFonts w:ascii="Times New Roman" w:hAnsi="Times New Roman"/>
                <w:szCs w:val="20"/>
              </w:rPr>
              <w:lastRenderedPageBreak/>
              <w:t>новогодних мероприятий, прочие товары, прочие работы, прочие услуги, прочие расходы, подключение интернета, установка и обслуживание противопожарной сигнализации, ремонтные работы, обучение и повышение квалификации, оплата за проектно-сметную документацию, подготовка к отопительному сезону</w:t>
            </w:r>
          </w:p>
        </w:tc>
        <w:tc>
          <w:tcPr>
            <w:tcW w:w="851"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lastRenderedPageBreak/>
              <w:t>2020</w:t>
            </w:r>
            <w:r w:rsidR="009B4EE9">
              <w:rPr>
                <w:rFonts w:ascii="Times New Roman" w:hAnsi="Times New Roman"/>
                <w:szCs w:val="20"/>
              </w:rPr>
              <w:t xml:space="preserve"> –</w:t>
            </w:r>
            <w:r w:rsidRPr="00596BCE">
              <w:rPr>
                <w:rFonts w:ascii="Times New Roman" w:hAnsi="Times New Roman"/>
                <w:szCs w:val="20"/>
              </w:rPr>
              <w:t xml:space="preserve"> 2022</w:t>
            </w:r>
            <w:r w:rsidR="009B4EE9">
              <w:rPr>
                <w:rFonts w:ascii="Times New Roman" w:hAnsi="Times New Roman"/>
                <w:szCs w:val="20"/>
              </w:rPr>
              <w:t xml:space="preserve"> </w:t>
            </w:r>
            <w:r w:rsidRPr="00596BCE">
              <w:rPr>
                <w:rFonts w:ascii="Times New Roman" w:hAnsi="Times New Roman"/>
                <w:szCs w:val="20"/>
              </w:rPr>
              <w:t>гг.</w:t>
            </w:r>
          </w:p>
        </w:tc>
        <w:tc>
          <w:tcPr>
            <w:tcW w:w="113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2763,6</w:t>
            </w:r>
          </w:p>
        </w:tc>
        <w:tc>
          <w:tcPr>
            <w:tcW w:w="989"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854" w:type="dxa"/>
            <w:tcBorders>
              <w:top w:val="single" w:sz="4" w:space="0" w:color="auto"/>
              <w:left w:val="single" w:sz="4" w:space="0" w:color="auto"/>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992"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426,0</w:t>
            </w:r>
          </w:p>
        </w:tc>
        <w:tc>
          <w:tcPr>
            <w:tcW w:w="562"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71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850"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992"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1837,6</w:t>
            </w:r>
          </w:p>
        </w:tc>
        <w:tc>
          <w:tcPr>
            <w:tcW w:w="714"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898"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65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035" w:type="dxa"/>
            <w:gridSpan w:val="2"/>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500,0</w:t>
            </w:r>
          </w:p>
        </w:tc>
        <w:tc>
          <w:tcPr>
            <w:tcW w:w="66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843" w:type="dxa"/>
            <w:tcBorders>
              <w:top w:val="single" w:sz="4" w:space="0" w:color="auto"/>
              <w:left w:val="single" w:sz="4" w:space="0" w:color="auto"/>
              <w:bottom w:val="single" w:sz="4" w:space="0" w:color="auto"/>
              <w:right w:val="single" w:sz="4" w:space="0" w:color="000000"/>
            </w:tcBorders>
          </w:tcPr>
          <w:p w:rsidR="009B4EE9" w:rsidRDefault="00E521D5" w:rsidP="00596BCE">
            <w:pPr>
              <w:pStyle w:val="15"/>
              <w:spacing w:after="0" w:line="240" w:lineRule="auto"/>
              <w:ind w:left="0"/>
              <w:rPr>
                <w:rFonts w:ascii="Times New Roman" w:hAnsi="Times New Roman"/>
                <w:szCs w:val="20"/>
              </w:rPr>
            </w:pPr>
            <w:r w:rsidRPr="00596BCE">
              <w:rPr>
                <w:rFonts w:ascii="Times New Roman" w:hAnsi="Times New Roman"/>
                <w:color w:val="000000"/>
                <w:szCs w:val="20"/>
              </w:rPr>
              <w:t>Управление по вопросам культуры, информации и общественных отношений</w:t>
            </w:r>
            <w:r w:rsidRPr="00596BCE">
              <w:rPr>
                <w:rFonts w:ascii="Times New Roman" w:hAnsi="Times New Roman"/>
                <w:szCs w:val="20"/>
              </w:rPr>
              <w:t xml:space="preserve"> </w:t>
            </w:r>
            <w:r w:rsidR="009B4EE9">
              <w:rPr>
                <w:rFonts w:ascii="Times New Roman" w:hAnsi="Times New Roman"/>
                <w:szCs w:val="20"/>
              </w:rPr>
              <w:t>администрации</w:t>
            </w:r>
          </w:p>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муниципального района, МБУК «Калининский РДК»</w:t>
            </w:r>
          </w:p>
        </w:tc>
      </w:tr>
      <w:tr w:rsidR="00E521D5" w:rsidRPr="001C6544" w:rsidTr="009B4EE9">
        <w:trPr>
          <w:trHeight w:val="1124"/>
        </w:trPr>
        <w:tc>
          <w:tcPr>
            <w:tcW w:w="709"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lastRenderedPageBreak/>
              <w:t>1.2.1</w:t>
            </w:r>
          </w:p>
        </w:tc>
        <w:tc>
          <w:tcPr>
            <w:tcW w:w="1843"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202</w:t>
            </w:r>
            <w:r w:rsidR="009B4EE9">
              <w:rPr>
                <w:rFonts w:ascii="Times New Roman" w:hAnsi="Times New Roman"/>
                <w:szCs w:val="20"/>
              </w:rPr>
              <w:t xml:space="preserve"> </w:t>
            </w:r>
            <w:r w:rsidRPr="00596BCE">
              <w:rPr>
                <w:rFonts w:ascii="Times New Roman" w:hAnsi="Times New Roman"/>
                <w:szCs w:val="20"/>
              </w:rPr>
              <w:t>0- 2022</w:t>
            </w:r>
            <w:r w:rsidR="009B4EE9">
              <w:rPr>
                <w:rFonts w:ascii="Times New Roman" w:hAnsi="Times New Roman"/>
                <w:szCs w:val="20"/>
              </w:rPr>
              <w:t xml:space="preserve"> </w:t>
            </w:r>
            <w:r w:rsidRPr="00596BCE">
              <w:rPr>
                <w:rFonts w:ascii="Times New Roman" w:hAnsi="Times New Roman"/>
                <w:szCs w:val="20"/>
              </w:rPr>
              <w:t>гг.</w:t>
            </w:r>
          </w:p>
        </w:tc>
        <w:tc>
          <w:tcPr>
            <w:tcW w:w="113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191,7</w:t>
            </w:r>
          </w:p>
        </w:tc>
        <w:tc>
          <w:tcPr>
            <w:tcW w:w="989"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854" w:type="dxa"/>
            <w:tcBorders>
              <w:top w:val="single" w:sz="4" w:space="0" w:color="auto"/>
              <w:left w:val="single" w:sz="4" w:space="0" w:color="auto"/>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992"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101,7</w:t>
            </w:r>
          </w:p>
        </w:tc>
        <w:tc>
          <w:tcPr>
            <w:tcW w:w="562"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50"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992"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90,0</w:t>
            </w:r>
          </w:p>
        </w:tc>
        <w:tc>
          <w:tcPr>
            <w:tcW w:w="714"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98"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65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66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843" w:type="dxa"/>
            <w:tcBorders>
              <w:top w:val="single" w:sz="4" w:space="0" w:color="auto"/>
              <w:left w:val="single" w:sz="4" w:space="0" w:color="auto"/>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color w:val="000000"/>
                <w:szCs w:val="20"/>
              </w:rPr>
              <w:t>Управление по вопросам культуры, информации и общественных отношений</w:t>
            </w:r>
            <w:r w:rsidR="009B4EE9">
              <w:rPr>
                <w:rFonts w:ascii="Times New Roman" w:hAnsi="Times New Roman"/>
                <w:szCs w:val="20"/>
              </w:rPr>
              <w:t xml:space="preserve"> администрации </w:t>
            </w:r>
            <w:r w:rsidRPr="00596BCE">
              <w:rPr>
                <w:rFonts w:ascii="Times New Roman" w:hAnsi="Times New Roman"/>
                <w:szCs w:val="20"/>
              </w:rPr>
              <w:t xml:space="preserve"> муниципального района, МБУК «Калининский РДК»</w:t>
            </w:r>
          </w:p>
        </w:tc>
      </w:tr>
      <w:tr w:rsidR="00E521D5" w:rsidRPr="001C6544" w:rsidTr="009B4EE9">
        <w:trPr>
          <w:trHeight w:val="278"/>
        </w:trPr>
        <w:tc>
          <w:tcPr>
            <w:tcW w:w="709"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1.3</w:t>
            </w:r>
          </w:p>
        </w:tc>
        <w:tc>
          <w:tcPr>
            <w:tcW w:w="1843"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 xml:space="preserve">Государственная поддержка </w:t>
            </w:r>
            <w:r w:rsidRPr="00596BCE">
              <w:rPr>
                <w:rFonts w:ascii="Times New Roman" w:hAnsi="Times New Roman"/>
                <w:szCs w:val="20"/>
              </w:rPr>
              <w:lastRenderedPageBreak/>
              <w:t>отрасли культуры в рамках регионального проекта «Культурная среда» (создание и модернизация учреждений культурно-досугового типа в сельской местности):</w:t>
            </w:r>
          </w:p>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ремонтные работы, увеличение стоимости основных средств, увеличение стоимости материальных запасов, прочие работы, услуги, расходы</w:t>
            </w:r>
          </w:p>
        </w:tc>
        <w:tc>
          <w:tcPr>
            <w:tcW w:w="851"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lastRenderedPageBreak/>
              <w:t>2020</w:t>
            </w:r>
            <w:r w:rsidR="009B4EE9">
              <w:rPr>
                <w:rFonts w:ascii="Times New Roman" w:hAnsi="Times New Roman"/>
                <w:szCs w:val="20"/>
              </w:rPr>
              <w:t xml:space="preserve"> </w:t>
            </w:r>
            <w:r w:rsidRPr="00596BCE">
              <w:rPr>
                <w:rFonts w:ascii="Times New Roman" w:hAnsi="Times New Roman"/>
                <w:szCs w:val="20"/>
              </w:rPr>
              <w:t>-2022</w:t>
            </w:r>
            <w:r w:rsidR="009B4EE9">
              <w:rPr>
                <w:rFonts w:ascii="Times New Roman" w:hAnsi="Times New Roman"/>
                <w:szCs w:val="20"/>
              </w:rPr>
              <w:t xml:space="preserve"> </w:t>
            </w:r>
            <w:r w:rsidRPr="00596BCE">
              <w:rPr>
                <w:rFonts w:ascii="Times New Roman" w:hAnsi="Times New Roman"/>
                <w:szCs w:val="20"/>
              </w:rPr>
              <w:lastRenderedPageBreak/>
              <w:t>гг.</w:t>
            </w:r>
          </w:p>
        </w:tc>
        <w:tc>
          <w:tcPr>
            <w:tcW w:w="113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lastRenderedPageBreak/>
              <w:t>2919,6</w:t>
            </w:r>
          </w:p>
        </w:tc>
        <w:tc>
          <w:tcPr>
            <w:tcW w:w="989"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2598,4</w:t>
            </w:r>
          </w:p>
        </w:tc>
        <w:tc>
          <w:tcPr>
            <w:tcW w:w="854" w:type="dxa"/>
            <w:tcBorders>
              <w:top w:val="single" w:sz="4" w:space="0" w:color="auto"/>
              <w:left w:val="single" w:sz="4" w:space="0" w:color="auto"/>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321,2</w:t>
            </w:r>
          </w:p>
        </w:tc>
        <w:tc>
          <w:tcPr>
            <w:tcW w:w="992"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562"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50"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992"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98"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65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66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843" w:type="dxa"/>
            <w:tcBorders>
              <w:top w:val="single" w:sz="4" w:space="0" w:color="auto"/>
              <w:left w:val="single" w:sz="4" w:space="0" w:color="auto"/>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color w:val="000000"/>
                <w:szCs w:val="20"/>
              </w:rPr>
              <w:t xml:space="preserve">Управление по вопросам </w:t>
            </w:r>
            <w:r w:rsidRPr="00596BCE">
              <w:rPr>
                <w:rFonts w:ascii="Times New Roman" w:hAnsi="Times New Roman"/>
                <w:color w:val="000000"/>
                <w:szCs w:val="20"/>
              </w:rPr>
              <w:lastRenderedPageBreak/>
              <w:t>культуры, информации и общественных отношений</w:t>
            </w:r>
            <w:r w:rsidR="009B4EE9">
              <w:rPr>
                <w:rFonts w:ascii="Times New Roman" w:hAnsi="Times New Roman"/>
                <w:szCs w:val="20"/>
              </w:rPr>
              <w:t xml:space="preserve"> администрации</w:t>
            </w:r>
            <w:r w:rsidRPr="00596BCE">
              <w:rPr>
                <w:rFonts w:ascii="Times New Roman" w:hAnsi="Times New Roman"/>
                <w:szCs w:val="20"/>
              </w:rPr>
              <w:t xml:space="preserve"> муниципального района, МБУК «Калининский РДК»</w:t>
            </w:r>
          </w:p>
        </w:tc>
      </w:tr>
      <w:tr w:rsidR="00E521D5" w:rsidRPr="001C6544" w:rsidTr="009B4EE9">
        <w:trPr>
          <w:trHeight w:val="1124"/>
        </w:trPr>
        <w:tc>
          <w:tcPr>
            <w:tcW w:w="709"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lastRenderedPageBreak/>
              <w:t>1.4</w:t>
            </w:r>
          </w:p>
        </w:tc>
        <w:tc>
          <w:tcPr>
            <w:tcW w:w="1843" w:type="dxa"/>
            <w:tcBorders>
              <w:top w:val="single" w:sz="4" w:space="0" w:color="auto"/>
              <w:left w:val="single" w:sz="4" w:space="0" w:color="000000"/>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szCs w:val="20"/>
              </w:rPr>
              <w:t xml:space="preserve">Иные межбюджетные трансферты, выделяемые из резервного фонда Правительства Саратовской области на аварийно-восстановительные работы </w:t>
            </w:r>
            <w:r w:rsidRPr="00596BCE">
              <w:rPr>
                <w:rFonts w:ascii="Times New Roman" w:hAnsi="Times New Roman"/>
                <w:szCs w:val="20"/>
              </w:rPr>
              <w:lastRenderedPageBreak/>
              <w:t>(оплата работ, услуг, увеличение стоимости основных средств, увеличение стоимости материальных запасов)</w:t>
            </w:r>
          </w:p>
        </w:tc>
        <w:tc>
          <w:tcPr>
            <w:tcW w:w="851"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lastRenderedPageBreak/>
              <w:t>2021</w:t>
            </w:r>
            <w:r w:rsidR="009B4EE9">
              <w:rPr>
                <w:rFonts w:ascii="Times New Roman" w:hAnsi="Times New Roman"/>
                <w:szCs w:val="20"/>
              </w:rPr>
              <w:t xml:space="preserve"> </w:t>
            </w:r>
            <w:r w:rsidRPr="00596BCE">
              <w:rPr>
                <w:rFonts w:ascii="Times New Roman" w:hAnsi="Times New Roman"/>
                <w:szCs w:val="20"/>
              </w:rPr>
              <w:t>г.</w:t>
            </w:r>
          </w:p>
        </w:tc>
        <w:tc>
          <w:tcPr>
            <w:tcW w:w="113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4656,2</w:t>
            </w:r>
          </w:p>
        </w:tc>
        <w:tc>
          <w:tcPr>
            <w:tcW w:w="989"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854" w:type="dxa"/>
            <w:tcBorders>
              <w:top w:val="single" w:sz="4" w:space="0" w:color="auto"/>
              <w:left w:val="single" w:sz="4" w:space="0" w:color="auto"/>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992" w:type="dxa"/>
            <w:tcBorders>
              <w:top w:val="single" w:sz="4" w:space="0" w:color="auto"/>
              <w:left w:val="single" w:sz="4" w:space="0" w:color="000000"/>
              <w:bottom w:val="single" w:sz="4" w:space="0" w:color="auto"/>
              <w:right w:val="single" w:sz="4" w:space="0" w:color="000000"/>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562"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auto"/>
              <w:left w:val="single" w:sz="4" w:space="0" w:color="000000"/>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50"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4656,2</w:t>
            </w:r>
          </w:p>
        </w:tc>
        <w:tc>
          <w:tcPr>
            <w:tcW w:w="992"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714"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898"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65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E521D5" w:rsidRPr="00596BCE" w:rsidRDefault="00E521D5" w:rsidP="009B4EE9">
            <w:pPr>
              <w:snapToGrid w:val="0"/>
              <w:jc w:val="center"/>
              <w:rPr>
                <w:sz w:val="22"/>
              </w:rPr>
            </w:pPr>
            <w:r w:rsidRPr="00596BCE">
              <w:rPr>
                <w:sz w:val="22"/>
              </w:rPr>
              <w:t>0,0</w:t>
            </w:r>
          </w:p>
        </w:tc>
        <w:tc>
          <w:tcPr>
            <w:tcW w:w="666" w:type="dxa"/>
            <w:tcBorders>
              <w:top w:val="single" w:sz="4" w:space="0" w:color="auto"/>
              <w:left w:val="single" w:sz="4" w:space="0" w:color="auto"/>
              <w:bottom w:val="single" w:sz="4" w:space="0" w:color="auto"/>
              <w:right w:val="single" w:sz="4" w:space="0" w:color="auto"/>
            </w:tcBorders>
          </w:tcPr>
          <w:p w:rsidR="00E521D5" w:rsidRPr="00596BCE" w:rsidRDefault="00E521D5" w:rsidP="009B4EE9">
            <w:pPr>
              <w:pStyle w:val="15"/>
              <w:spacing w:after="0" w:line="240" w:lineRule="auto"/>
              <w:ind w:left="0"/>
              <w:jc w:val="center"/>
              <w:rPr>
                <w:rFonts w:ascii="Times New Roman" w:hAnsi="Times New Roman"/>
                <w:szCs w:val="20"/>
              </w:rPr>
            </w:pPr>
            <w:r w:rsidRPr="00596BCE">
              <w:rPr>
                <w:rFonts w:ascii="Times New Roman" w:hAnsi="Times New Roman"/>
                <w:szCs w:val="20"/>
              </w:rPr>
              <w:t>0,0</w:t>
            </w:r>
          </w:p>
        </w:tc>
        <w:tc>
          <w:tcPr>
            <w:tcW w:w="1843" w:type="dxa"/>
            <w:tcBorders>
              <w:top w:val="single" w:sz="4" w:space="0" w:color="auto"/>
              <w:left w:val="single" w:sz="4" w:space="0" w:color="auto"/>
              <w:bottom w:val="single" w:sz="4" w:space="0" w:color="auto"/>
              <w:right w:val="single" w:sz="4" w:space="0" w:color="000000"/>
            </w:tcBorders>
          </w:tcPr>
          <w:p w:rsidR="00E521D5" w:rsidRPr="00596BCE" w:rsidRDefault="00E521D5" w:rsidP="00596BCE">
            <w:pPr>
              <w:pStyle w:val="15"/>
              <w:spacing w:after="0" w:line="240" w:lineRule="auto"/>
              <w:ind w:left="0"/>
              <w:rPr>
                <w:rFonts w:ascii="Times New Roman" w:hAnsi="Times New Roman"/>
                <w:szCs w:val="20"/>
              </w:rPr>
            </w:pPr>
            <w:r w:rsidRPr="00596BCE">
              <w:rPr>
                <w:rFonts w:ascii="Times New Roman" w:hAnsi="Times New Roman"/>
                <w:color w:val="000000"/>
                <w:szCs w:val="20"/>
              </w:rPr>
              <w:t>Управление по вопросам культуры, информации и общественных отношений</w:t>
            </w:r>
            <w:r w:rsidRPr="00596BCE">
              <w:rPr>
                <w:rFonts w:ascii="Times New Roman" w:hAnsi="Times New Roman"/>
                <w:szCs w:val="20"/>
              </w:rPr>
              <w:t xml:space="preserve"> админ</w:t>
            </w:r>
            <w:r w:rsidR="009B4EE9">
              <w:rPr>
                <w:rFonts w:ascii="Times New Roman" w:hAnsi="Times New Roman"/>
                <w:szCs w:val="20"/>
              </w:rPr>
              <w:t xml:space="preserve">истрации </w:t>
            </w:r>
            <w:r w:rsidRPr="00596BCE">
              <w:rPr>
                <w:rFonts w:ascii="Times New Roman" w:hAnsi="Times New Roman"/>
                <w:szCs w:val="20"/>
              </w:rPr>
              <w:t>муниципального района, МБУК «Калининский РДК»</w:t>
            </w:r>
          </w:p>
        </w:tc>
      </w:tr>
    </w:tbl>
    <w:p w:rsidR="00E521D5" w:rsidRPr="009B4EE9" w:rsidRDefault="00E521D5" w:rsidP="009B4EE9">
      <w:pPr>
        <w:pStyle w:val="af"/>
        <w:spacing w:after="0"/>
        <w:ind w:left="-851" w:right="-456" w:firstLine="567"/>
        <w:jc w:val="both"/>
        <w:rPr>
          <w:rFonts w:ascii="Times New Roman" w:hAnsi="Times New Roman"/>
          <w:sz w:val="28"/>
          <w:szCs w:val="28"/>
          <w:highlight w:val="yellow"/>
        </w:rPr>
      </w:pPr>
    </w:p>
    <w:p w:rsidR="00E521D5" w:rsidRPr="009B4EE9" w:rsidRDefault="00E521D5" w:rsidP="009B4EE9">
      <w:pPr>
        <w:pStyle w:val="af"/>
        <w:spacing w:after="0"/>
        <w:ind w:left="-851" w:right="-456" w:firstLine="567"/>
        <w:jc w:val="both"/>
        <w:rPr>
          <w:rFonts w:ascii="Times New Roman" w:eastAsia="Times New Roman" w:hAnsi="Times New Roman"/>
          <w:bCs/>
          <w:color w:val="000000"/>
          <w:sz w:val="28"/>
          <w:szCs w:val="28"/>
        </w:rPr>
      </w:pPr>
      <w:r w:rsidRPr="009B4EE9">
        <w:rPr>
          <w:rFonts w:ascii="Times New Roman" w:hAnsi="Times New Roman"/>
          <w:color w:val="000000"/>
          <w:sz w:val="28"/>
          <w:szCs w:val="28"/>
        </w:rPr>
        <w:t xml:space="preserve">Примечание: экономия денежных средств, сложившаяся в результате размещения </w:t>
      </w:r>
      <w:r w:rsidRPr="009B4EE9">
        <w:rPr>
          <w:rFonts w:ascii="Times New Roman" w:hAnsi="Times New Roman"/>
          <w:color w:val="000000"/>
          <w:sz w:val="28"/>
          <w:szCs w:val="28"/>
          <w:lang w:val="en-US"/>
        </w:rPr>
        <w:t> </w:t>
      </w:r>
      <w:r w:rsidRPr="009B4EE9">
        <w:rPr>
          <w:rFonts w:ascii="Times New Roman" w:hAnsi="Times New Roman"/>
          <w:color w:val="000000"/>
          <w:sz w:val="28"/>
          <w:szCs w:val="28"/>
        </w:rPr>
        <w:t>муниципальных</w:t>
      </w:r>
      <w:r w:rsidRPr="009B4EE9">
        <w:rPr>
          <w:rFonts w:ascii="Times New Roman" w:hAnsi="Times New Roman"/>
          <w:color w:val="000000"/>
          <w:sz w:val="28"/>
          <w:szCs w:val="28"/>
          <w:lang w:val="en-US"/>
        </w:rPr>
        <w:t> </w:t>
      </w:r>
      <w:r w:rsidRPr="009B4EE9">
        <w:rPr>
          <w:rFonts w:ascii="Times New Roman" w:hAnsi="Times New Roman"/>
          <w:color w:val="000000"/>
          <w:sz w:val="28"/>
          <w:szCs w:val="28"/>
        </w:rPr>
        <w:t xml:space="preserve">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E521D5" w:rsidRDefault="00E521D5" w:rsidP="00E521D5">
      <w:pPr>
        <w:jc w:val="center"/>
        <w:rPr>
          <w:b/>
          <w:bCs/>
          <w:color w:val="000000"/>
          <w:sz w:val="28"/>
          <w:szCs w:val="28"/>
          <w:highlight w:val="yellow"/>
        </w:rPr>
      </w:pPr>
    </w:p>
    <w:p w:rsidR="00E521D5" w:rsidRDefault="00E521D5" w:rsidP="00E521D5">
      <w:pPr>
        <w:jc w:val="center"/>
        <w:rPr>
          <w:b/>
          <w:bCs/>
          <w:color w:val="000000"/>
          <w:sz w:val="28"/>
          <w:szCs w:val="28"/>
          <w:highlight w:val="yellow"/>
        </w:rPr>
      </w:pPr>
    </w:p>
    <w:p w:rsidR="00E521D5" w:rsidRDefault="00E521D5" w:rsidP="00E521D5">
      <w:pPr>
        <w:jc w:val="center"/>
        <w:rPr>
          <w:b/>
          <w:bCs/>
          <w:color w:val="000000"/>
          <w:sz w:val="28"/>
          <w:szCs w:val="28"/>
          <w:highlight w:val="yellow"/>
        </w:rPr>
      </w:pPr>
    </w:p>
    <w:p w:rsidR="00A27700" w:rsidRDefault="00A27700" w:rsidP="00A27700">
      <w:pPr>
        <w:spacing w:after="200"/>
        <w:contextualSpacing/>
        <w:jc w:val="center"/>
      </w:pPr>
      <w:r>
        <w:t>__________________________</w:t>
      </w:r>
    </w:p>
    <w:p w:rsidR="00E521D5" w:rsidRDefault="00E521D5" w:rsidP="00A27700">
      <w:pP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E521D5">
      <w:pPr>
        <w:jc w:val="center"/>
        <w:rPr>
          <w:b/>
          <w:bCs/>
          <w:color w:val="000000"/>
          <w:sz w:val="28"/>
          <w:szCs w:val="28"/>
          <w:highlight w:val="yellow"/>
        </w:rPr>
      </w:pPr>
    </w:p>
    <w:p w:rsidR="00A27700" w:rsidRDefault="00A27700" w:rsidP="00A27700">
      <w:pPr>
        <w:ind w:left="11340"/>
        <w:rPr>
          <w:b/>
          <w:sz w:val="28"/>
          <w:szCs w:val="28"/>
        </w:rPr>
      </w:pPr>
      <w:r w:rsidRPr="009A031E">
        <w:rPr>
          <w:b/>
          <w:sz w:val="28"/>
          <w:szCs w:val="28"/>
        </w:rPr>
        <w:lastRenderedPageBreak/>
        <w:t xml:space="preserve">Приложение </w:t>
      </w:r>
      <w:r>
        <w:rPr>
          <w:b/>
          <w:sz w:val="28"/>
          <w:szCs w:val="28"/>
        </w:rPr>
        <w:t>№2</w:t>
      </w:r>
    </w:p>
    <w:p w:rsidR="00A27700" w:rsidRDefault="00A27700" w:rsidP="00A27700">
      <w:pPr>
        <w:ind w:left="11340"/>
        <w:rPr>
          <w:b/>
          <w:sz w:val="28"/>
          <w:szCs w:val="28"/>
        </w:rPr>
      </w:pPr>
      <w:r>
        <w:rPr>
          <w:b/>
          <w:sz w:val="28"/>
          <w:szCs w:val="28"/>
        </w:rPr>
        <w:t xml:space="preserve">к постановлению </w:t>
      </w:r>
    </w:p>
    <w:p w:rsidR="00A27700" w:rsidRDefault="00A27700" w:rsidP="00A27700">
      <w:pPr>
        <w:ind w:left="11340"/>
        <w:rPr>
          <w:b/>
          <w:sz w:val="28"/>
          <w:szCs w:val="28"/>
        </w:rPr>
      </w:pPr>
      <w:r>
        <w:rPr>
          <w:b/>
          <w:sz w:val="28"/>
          <w:szCs w:val="28"/>
        </w:rPr>
        <w:t xml:space="preserve">администрации МР </w:t>
      </w:r>
    </w:p>
    <w:p w:rsidR="00A27700" w:rsidRDefault="00A27700" w:rsidP="00A27700">
      <w:pPr>
        <w:ind w:left="11340"/>
        <w:rPr>
          <w:b/>
          <w:sz w:val="28"/>
          <w:szCs w:val="28"/>
        </w:rPr>
      </w:pPr>
      <w:r>
        <w:rPr>
          <w:b/>
          <w:sz w:val="28"/>
          <w:szCs w:val="28"/>
        </w:rPr>
        <w:t>от 01.12.2022 года №1654</w:t>
      </w:r>
    </w:p>
    <w:p w:rsidR="001541A4" w:rsidRPr="001541A4" w:rsidRDefault="001541A4" w:rsidP="00A27700">
      <w:pPr>
        <w:ind w:left="11340"/>
        <w:rPr>
          <w:b/>
          <w:sz w:val="28"/>
          <w:szCs w:val="28"/>
        </w:rPr>
      </w:pPr>
    </w:p>
    <w:p w:rsidR="00E521D5" w:rsidRPr="001541A4" w:rsidRDefault="00E521D5" w:rsidP="00E521D5">
      <w:pPr>
        <w:jc w:val="center"/>
        <w:rPr>
          <w:b/>
          <w:bCs/>
          <w:sz w:val="28"/>
          <w:szCs w:val="28"/>
        </w:rPr>
      </w:pPr>
      <w:r w:rsidRPr="001541A4">
        <w:rPr>
          <w:b/>
          <w:bCs/>
          <w:sz w:val="28"/>
          <w:szCs w:val="28"/>
        </w:rPr>
        <w:t>6. Система (перечень) программных мероприятий</w:t>
      </w:r>
    </w:p>
    <w:p w:rsidR="00A27700" w:rsidRPr="001541A4" w:rsidRDefault="00A27700" w:rsidP="00E521D5">
      <w:pPr>
        <w:jc w:val="center"/>
        <w:rPr>
          <w:b/>
          <w:bCs/>
          <w:sz w:val="28"/>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851"/>
        <w:gridCol w:w="992"/>
        <w:gridCol w:w="850"/>
        <w:gridCol w:w="709"/>
        <w:gridCol w:w="851"/>
        <w:gridCol w:w="708"/>
        <w:gridCol w:w="851"/>
        <w:gridCol w:w="709"/>
        <w:gridCol w:w="850"/>
        <w:gridCol w:w="851"/>
        <w:gridCol w:w="850"/>
        <w:gridCol w:w="851"/>
        <w:gridCol w:w="992"/>
        <w:gridCol w:w="850"/>
        <w:gridCol w:w="1843"/>
      </w:tblGrid>
      <w:tr w:rsidR="00E521D5" w:rsidRPr="003E5A57" w:rsidTr="001541A4">
        <w:trPr>
          <w:trHeight w:val="281"/>
        </w:trPr>
        <w:tc>
          <w:tcPr>
            <w:tcW w:w="709" w:type="dxa"/>
            <w:vMerge w:val="restart"/>
            <w:tcBorders>
              <w:top w:val="single" w:sz="4" w:space="0" w:color="000000"/>
              <w:left w:val="single" w:sz="4" w:space="0" w:color="000000"/>
              <w:bottom w:val="single" w:sz="4" w:space="0" w:color="000000"/>
              <w:right w:val="single" w:sz="4" w:space="0" w:color="000000"/>
            </w:tcBorders>
          </w:tcPr>
          <w:p w:rsidR="00E521D5" w:rsidRPr="001541A4" w:rsidRDefault="00E521D5" w:rsidP="001541A4">
            <w:pPr>
              <w:pStyle w:val="15"/>
              <w:spacing w:after="0" w:line="240" w:lineRule="auto"/>
              <w:ind w:left="0"/>
              <w:jc w:val="both"/>
              <w:rPr>
                <w:rFonts w:ascii="Times New Roman" w:hAnsi="Times New Roman"/>
                <w:b/>
              </w:rPr>
            </w:pPr>
            <w:r w:rsidRPr="001541A4">
              <w:rPr>
                <w:rFonts w:ascii="Times New Roman" w:hAnsi="Times New Roman"/>
                <w:b/>
              </w:rPr>
              <w:t>№ 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Объем финансирования (тыс. руб.)</w:t>
            </w:r>
          </w:p>
        </w:tc>
        <w:tc>
          <w:tcPr>
            <w:tcW w:w="3118" w:type="dxa"/>
            <w:gridSpan w:val="4"/>
            <w:tcBorders>
              <w:top w:val="single" w:sz="4" w:space="0" w:color="auto"/>
              <w:left w:val="single" w:sz="4" w:space="0" w:color="auto"/>
              <w:bottom w:val="single" w:sz="4" w:space="0" w:color="auto"/>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2020 год</w:t>
            </w:r>
          </w:p>
        </w:tc>
        <w:tc>
          <w:tcPr>
            <w:tcW w:w="3261" w:type="dxa"/>
            <w:gridSpan w:val="4"/>
            <w:tcBorders>
              <w:top w:val="single" w:sz="4" w:space="0" w:color="000000"/>
              <w:left w:val="single" w:sz="4" w:space="0" w:color="auto"/>
              <w:bottom w:val="single" w:sz="4" w:space="0" w:color="auto"/>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2021 год</w:t>
            </w:r>
          </w:p>
        </w:tc>
        <w:tc>
          <w:tcPr>
            <w:tcW w:w="3543" w:type="dxa"/>
            <w:gridSpan w:val="4"/>
            <w:tcBorders>
              <w:top w:val="single" w:sz="4" w:space="0" w:color="000000"/>
              <w:left w:val="single" w:sz="4" w:space="0" w:color="auto"/>
              <w:bottom w:val="single" w:sz="4" w:space="0" w:color="auto"/>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2022 год</w:t>
            </w:r>
          </w:p>
        </w:tc>
        <w:tc>
          <w:tcPr>
            <w:tcW w:w="1843" w:type="dxa"/>
            <w:vMerge w:val="restart"/>
            <w:tcBorders>
              <w:top w:val="single" w:sz="4" w:space="0" w:color="000000"/>
              <w:left w:val="single" w:sz="4" w:space="0" w:color="auto"/>
              <w:bottom w:val="single" w:sz="4" w:space="0" w:color="000000"/>
              <w:right w:val="single" w:sz="4" w:space="0" w:color="000000"/>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Ответственные за исполнение</w:t>
            </w:r>
          </w:p>
        </w:tc>
      </w:tr>
      <w:tr w:rsidR="001541A4" w:rsidRPr="003E5A57" w:rsidTr="001541A4">
        <w:trPr>
          <w:trHeight w:val="722"/>
        </w:trPr>
        <w:tc>
          <w:tcPr>
            <w:tcW w:w="709" w:type="dxa"/>
            <w:vMerge/>
            <w:tcBorders>
              <w:top w:val="single" w:sz="4" w:space="0" w:color="000000"/>
              <w:left w:val="single" w:sz="4" w:space="0" w:color="000000"/>
              <w:bottom w:val="single" w:sz="4" w:space="0" w:color="000000"/>
              <w:right w:val="single" w:sz="4" w:space="0" w:color="000000"/>
            </w:tcBorders>
          </w:tcPr>
          <w:p w:rsidR="00E521D5" w:rsidRPr="001541A4" w:rsidRDefault="00E521D5" w:rsidP="001541A4">
            <w:pPr>
              <w:pStyle w:val="15"/>
              <w:spacing w:after="0" w:line="240" w:lineRule="auto"/>
              <w:ind w:left="0"/>
              <w:jc w:val="both"/>
              <w:rPr>
                <w:rFonts w:ascii="Times New Roman" w:hAnsi="Times New Roman"/>
                <w:b/>
              </w:rPr>
            </w:pPr>
          </w:p>
        </w:tc>
        <w:tc>
          <w:tcPr>
            <w:tcW w:w="1985" w:type="dxa"/>
            <w:vMerge/>
            <w:tcBorders>
              <w:top w:val="single" w:sz="4" w:space="0" w:color="000000"/>
              <w:left w:val="single" w:sz="4" w:space="0" w:color="000000"/>
              <w:bottom w:val="single" w:sz="4" w:space="0" w:color="000000"/>
              <w:right w:val="single" w:sz="4" w:space="0" w:color="000000"/>
            </w:tcBorders>
          </w:tcPr>
          <w:p w:rsidR="00E521D5" w:rsidRPr="001541A4" w:rsidRDefault="00E521D5" w:rsidP="001541A4">
            <w:pPr>
              <w:pStyle w:val="15"/>
              <w:spacing w:after="0" w:line="240" w:lineRule="auto"/>
              <w:ind w:left="0"/>
              <w:jc w:val="center"/>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E521D5" w:rsidRPr="001541A4" w:rsidRDefault="00E521D5" w:rsidP="001541A4">
            <w:pPr>
              <w:pStyle w:val="15"/>
              <w:spacing w:after="0" w:line="240" w:lineRule="auto"/>
              <w:ind w:left="0"/>
              <w:jc w:val="center"/>
              <w:rPr>
                <w:rFonts w:ascii="Times New Roman" w:hAnsi="Times New Roman"/>
                <w:b/>
              </w:rPr>
            </w:pPr>
          </w:p>
        </w:tc>
        <w:tc>
          <w:tcPr>
            <w:tcW w:w="992" w:type="dxa"/>
            <w:vMerge/>
            <w:tcBorders>
              <w:left w:val="single" w:sz="4" w:space="0" w:color="000000"/>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p>
        </w:tc>
        <w:tc>
          <w:tcPr>
            <w:tcW w:w="850"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 xml:space="preserve">Федеральный бюджет </w:t>
            </w:r>
            <w:r w:rsidRPr="00265CE3">
              <w:rPr>
                <w:rFonts w:ascii="Times New Roman" w:hAnsi="Times New Roman"/>
                <w:b/>
                <w:sz w:val="16"/>
                <w:szCs w:val="16"/>
              </w:rPr>
              <w:t>(прогнозно)</w:t>
            </w:r>
          </w:p>
        </w:tc>
        <w:tc>
          <w:tcPr>
            <w:tcW w:w="709" w:type="dxa"/>
            <w:tcBorders>
              <w:top w:val="single" w:sz="4" w:space="0" w:color="auto"/>
              <w:left w:val="single" w:sz="4" w:space="0" w:color="auto"/>
              <w:bottom w:val="single" w:sz="4" w:space="0" w:color="000000"/>
              <w:right w:val="single" w:sz="4" w:space="0" w:color="000000"/>
            </w:tcBorders>
          </w:tcPr>
          <w:p w:rsidR="00E521D5" w:rsidRPr="001541A4" w:rsidRDefault="00E521D5" w:rsidP="001541A4">
            <w:pPr>
              <w:jc w:val="center"/>
              <w:rPr>
                <w:b/>
                <w:sz w:val="22"/>
                <w:szCs w:val="22"/>
              </w:rPr>
            </w:pPr>
            <w:r w:rsidRPr="001541A4">
              <w:rPr>
                <w:b/>
                <w:sz w:val="22"/>
                <w:szCs w:val="22"/>
              </w:rPr>
              <w:t xml:space="preserve">Областной бюджет </w:t>
            </w:r>
            <w:r w:rsidRPr="00265CE3">
              <w:rPr>
                <w:b/>
                <w:sz w:val="16"/>
                <w:szCs w:val="16"/>
              </w:rPr>
              <w:t>(прогнозно)</w:t>
            </w:r>
          </w:p>
        </w:tc>
        <w:tc>
          <w:tcPr>
            <w:tcW w:w="851" w:type="dxa"/>
            <w:tcBorders>
              <w:top w:val="single" w:sz="4" w:space="0" w:color="000000"/>
              <w:left w:val="single" w:sz="4" w:space="0" w:color="000000"/>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Внебюджетные источники</w:t>
            </w:r>
          </w:p>
        </w:tc>
        <w:tc>
          <w:tcPr>
            <w:tcW w:w="851"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 xml:space="preserve">Федеральный бюджет </w:t>
            </w:r>
            <w:r w:rsidRPr="00265CE3">
              <w:rPr>
                <w:rFonts w:ascii="Times New Roman" w:hAnsi="Times New Roman"/>
                <w:b/>
                <w:sz w:val="16"/>
                <w:szCs w:val="16"/>
              </w:rPr>
              <w:t>(прогнозно)</w:t>
            </w:r>
          </w:p>
        </w:tc>
        <w:tc>
          <w:tcPr>
            <w:tcW w:w="709"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jc w:val="center"/>
              <w:rPr>
                <w:b/>
                <w:sz w:val="22"/>
                <w:szCs w:val="22"/>
              </w:rPr>
            </w:pPr>
            <w:r w:rsidRPr="001541A4">
              <w:rPr>
                <w:b/>
                <w:sz w:val="22"/>
                <w:szCs w:val="22"/>
              </w:rPr>
              <w:t xml:space="preserve">Областной бюджет </w:t>
            </w:r>
            <w:r w:rsidRPr="00265CE3">
              <w:rPr>
                <w:b/>
                <w:sz w:val="16"/>
                <w:szCs w:val="16"/>
              </w:rPr>
              <w:t>(прогнозно)</w:t>
            </w:r>
          </w:p>
        </w:tc>
        <w:tc>
          <w:tcPr>
            <w:tcW w:w="850"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Местный бюджет</w:t>
            </w:r>
          </w:p>
        </w:tc>
        <w:tc>
          <w:tcPr>
            <w:tcW w:w="851"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Внебюджетные источники</w:t>
            </w:r>
          </w:p>
        </w:tc>
        <w:tc>
          <w:tcPr>
            <w:tcW w:w="850"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 xml:space="preserve">Федеральный бюджет </w:t>
            </w:r>
            <w:r w:rsidRPr="00265CE3">
              <w:rPr>
                <w:rFonts w:ascii="Times New Roman" w:hAnsi="Times New Roman"/>
                <w:b/>
                <w:sz w:val="16"/>
                <w:szCs w:val="16"/>
              </w:rPr>
              <w:t>(прогнозно)</w:t>
            </w:r>
          </w:p>
        </w:tc>
        <w:tc>
          <w:tcPr>
            <w:tcW w:w="851"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jc w:val="center"/>
              <w:rPr>
                <w:b/>
                <w:sz w:val="22"/>
                <w:szCs w:val="22"/>
              </w:rPr>
            </w:pPr>
            <w:r w:rsidRPr="001541A4">
              <w:rPr>
                <w:b/>
                <w:sz w:val="22"/>
                <w:szCs w:val="22"/>
              </w:rPr>
              <w:t xml:space="preserve">Областной бюджет </w:t>
            </w:r>
            <w:r w:rsidRPr="00265CE3">
              <w:rPr>
                <w:b/>
                <w:sz w:val="16"/>
                <w:szCs w:val="16"/>
              </w:rPr>
              <w:t>(прогнозно)</w:t>
            </w:r>
          </w:p>
        </w:tc>
        <w:tc>
          <w:tcPr>
            <w:tcW w:w="992"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Местный бюджет</w:t>
            </w:r>
          </w:p>
        </w:tc>
        <w:tc>
          <w:tcPr>
            <w:tcW w:w="850" w:type="dxa"/>
            <w:tcBorders>
              <w:top w:val="single" w:sz="4" w:space="0" w:color="auto"/>
              <w:left w:val="single" w:sz="4" w:space="0" w:color="auto"/>
              <w:bottom w:val="single" w:sz="4" w:space="0" w:color="000000"/>
              <w:right w:val="single" w:sz="4" w:space="0" w:color="auto"/>
            </w:tcBorders>
          </w:tcPr>
          <w:p w:rsidR="00E521D5" w:rsidRPr="001541A4" w:rsidRDefault="00E521D5" w:rsidP="001541A4">
            <w:pPr>
              <w:pStyle w:val="15"/>
              <w:spacing w:after="0" w:line="240" w:lineRule="auto"/>
              <w:ind w:left="0"/>
              <w:jc w:val="center"/>
              <w:rPr>
                <w:rFonts w:ascii="Times New Roman" w:hAnsi="Times New Roman"/>
                <w:b/>
              </w:rPr>
            </w:pPr>
            <w:r w:rsidRPr="001541A4">
              <w:rPr>
                <w:rFonts w:ascii="Times New Roman" w:hAnsi="Times New Roman"/>
                <w:b/>
              </w:rPr>
              <w:t>Внебюджетные источники</w:t>
            </w:r>
          </w:p>
        </w:tc>
        <w:tc>
          <w:tcPr>
            <w:tcW w:w="1843" w:type="dxa"/>
            <w:vMerge/>
            <w:tcBorders>
              <w:top w:val="single" w:sz="4" w:space="0" w:color="000000"/>
              <w:left w:val="single" w:sz="4" w:space="0" w:color="auto"/>
              <w:bottom w:val="single" w:sz="4" w:space="0" w:color="000000"/>
              <w:right w:val="single" w:sz="4" w:space="0" w:color="000000"/>
            </w:tcBorders>
          </w:tcPr>
          <w:p w:rsidR="00E521D5" w:rsidRPr="001541A4" w:rsidRDefault="00E521D5" w:rsidP="001541A4">
            <w:pPr>
              <w:pStyle w:val="15"/>
              <w:spacing w:after="0" w:line="240" w:lineRule="auto"/>
              <w:ind w:left="0"/>
              <w:jc w:val="both"/>
              <w:rPr>
                <w:rFonts w:ascii="Times New Roman" w:hAnsi="Times New Roman"/>
                <w:b/>
              </w:rPr>
            </w:pPr>
          </w:p>
        </w:tc>
      </w:tr>
      <w:tr w:rsidR="001541A4" w:rsidRPr="003E5A57" w:rsidTr="001541A4">
        <w:trPr>
          <w:trHeight w:val="2010"/>
        </w:trPr>
        <w:tc>
          <w:tcPr>
            <w:tcW w:w="709" w:type="dxa"/>
            <w:tcBorders>
              <w:top w:val="single" w:sz="4" w:space="0" w:color="000000"/>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center"/>
              <w:rPr>
                <w:rFonts w:ascii="Times New Roman" w:hAnsi="Times New Roman"/>
              </w:rPr>
            </w:pPr>
            <w:r w:rsidRPr="001541A4">
              <w:rPr>
                <w:rFonts w:ascii="Times New Roman" w:hAnsi="Times New Roman"/>
              </w:rPr>
              <w:t>1</w:t>
            </w:r>
          </w:p>
        </w:tc>
        <w:tc>
          <w:tcPr>
            <w:tcW w:w="1985" w:type="dxa"/>
            <w:tcBorders>
              <w:top w:val="single" w:sz="4" w:space="0" w:color="000000"/>
              <w:left w:val="single" w:sz="4" w:space="0" w:color="000000"/>
              <w:bottom w:val="single" w:sz="4" w:space="0" w:color="auto"/>
              <w:right w:val="single" w:sz="4" w:space="0" w:color="000000"/>
            </w:tcBorders>
          </w:tcPr>
          <w:p w:rsidR="00E521D5" w:rsidRPr="001541A4" w:rsidRDefault="00E521D5" w:rsidP="001541A4">
            <w:pPr>
              <w:jc w:val="both"/>
              <w:rPr>
                <w:sz w:val="22"/>
                <w:szCs w:val="22"/>
              </w:rPr>
            </w:pPr>
            <w:r w:rsidRPr="001541A4">
              <w:rPr>
                <w:bCs/>
                <w:sz w:val="22"/>
                <w:szCs w:val="22"/>
              </w:rPr>
              <w:t>Подпрограмма «Сохранение и развитие  сети  библиотек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2020</w:t>
            </w:r>
            <w:r w:rsidR="001541A4">
              <w:rPr>
                <w:rFonts w:ascii="Times New Roman" w:hAnsi="Times New Roman"/>
              </w:rPr>
              <w:t xml:space="preserve"> –</w:t>
            </w:r>
            <w:r w:rsidRPr="001541A4">
              <w:rPr>
                <w:rFonts w:ascii="Times New Roman" w:hAnsi="Times New Roman"/>
              </w:rPr>
              <w:t xml:space="preserve"> 2022</w:t>
            </w:r>
            <w:r w:rsidR="001541A4">
              <w:rPr>
                <w:rFonts w:ascii="Times New Roman" w:hAnsi="Times New Roman"/>
              </w:rPr>
              <w:t xml:space="preserve"> </w:t>
            </w:r>
            <w:r w:rsidRPr="001541A4">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19132,6</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168,3</w:t>
            </w:r>
          </w:p>
        </w:tc>
        <w:tc>
          <w:tcPr>
            <w:tcW w:w="709" w:type="dxa"/>
            <w:tcBorders>
              <w:top w:val="single" w:sz="4" w:space="0" w:color="000000"/>
              <w:left w:val="single" w:sz="4" w:space="0" w:color="auto"/>
              <w:bottom w:val="single" w:sz="4" w:space="0" w:color="auto"/>
              <w:right w:val="single" w:sz="4" w:space="0" w:color="000000"/>
            </w:tcBorders>
          </w:tcPr>
          <w:p w:rsidR="00E521D5" w:rsidRPr="001541A4" w:rsidRDefault="00E521D5" w:rsidP="00265CE3">
            <w:pPr>
              <w:snapToGrid w:val="0"/>
              <w:jc w:val="center"/>
              <w:rPr>
                <w:sz w:val="22"/>
                <w:szCs w:val="22"/>
              </w:rPr>
            </w:pPr>
            <w:r w:rsidRPr="001541A4">
              <w:rPr>
                <w:sz w:val="22"/>
                <w:szCs w:val="22"/>
              </w:rPr>
              <w:t>34,7</w:t>
            </w:r>
          </w:p>
        </w:tc>
        <w:tc>
          <w:tcPr>
            <w:tcW w:w="851" w:type="dxa"/>
            <w:tcBorders>
              <w:top w:val="single" w:sz="4" w:space="0" w:color="000000"/>
              <w:left w:val="single" w:sz="4" w:space="0" w:color="000000"/>
              <w:bottom w:val="single" w:sz="4" w:space="0" w:color="auto"/>
              <w:right w:val="single" w:sz="4" w:space="0" w:color="000000"/>
            </w:tcBorders>
          </w:tcPr>
          <w:p w:rsidR="00E521D5" w:rsidRPr="001541A4" w:rsidRDefault="00E521D5" w:rsidP="00265CE3">
            <w:pPr>
              <w:snapToGrid w:val="0"/>
              <w:jc w:val="center"/>
              <w:rPr>
                <w:sz w:val="22"/>
                <w:szCs w:val="22"/>
              </w:rPr>
            </w:pPr>
            <w:r w:rsidRPr="001541A4">
              <w:rPr>
                <w:sz w:val="22"/>
                <w:szCs w:val="22"/>
              </w:rPr>
              <w:t>5894,5</w:t>
            </w:r>
          </w:p>
        </w:tc>
        <w:tc>
          <w:tcPr>
            <w:tcW w:w="708" w:type="dxa"/>
            <w:tcBorders>
              <w:top w:val="single" w:sz="4" w:space="0" w:color="000000"/>
              <w:left w:val="single" w:sz="4" w:space="0" w:color="000000"/>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220,7</w:t>
            </w:r>
          </w:p>
        </w:tc>
        <w:tc>
          <w:tcPr>
            <w:tcW w:w="709"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16,9</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5810,4</w:t>
            </w:r>
          </w:p>
        </w:tc>
        <w:tc>
          <w:tcPr>
            <w:tcW w:w="851"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119,3</w:t>
            </w:r>
          </w:p>
        </w:tc>
        <w:tc>
          <w:tcPr>
            <w:tcW w:w="851"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14,7</w:t>
            </w:r>
          </w:p>
        </w:tc>
        <w:tc>
          <w:tcPr>
            <w:tcW w:w="992"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6853,1</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000000"/>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 xml:space="preserve"> муниципального района, МБУК «КМЦБ»</w:t>
            </w:r>
          </w:p>
        </w:tc>
      </w:tr>
      <w:tr w:rsidR="001541A4" w:rsidRPr="003E5A57" w:rsidTr="00265CE3">
        <w:trPr>
          <w:trHeight w:val="703"/>
        </w:trPr>
        <w:tc>
          <w:tcPr>
            <w:tcW w:w="709" w:type="dxa"/>
            <w:tcBorders>
              <w:top w:val="single" w:sz="4" w:space="0" w:color="000000"/>
              <w:left w:val="single" w:sz="4" w:space="0" w:color="000000"/>
              <w:bottom w:val="single" w:sz="4" w:space="0" w:color="auto"/>
              <w:right w:val="single" w:sz="4" w:space="0" w:color="000000"/>
            </w:tcBorders>
          </w:tcPr>
          <w:p w:rsidR="00E521D5" w:rsidRPr="001541A4" w:rsidRDefault="001541A4" w:rsidP="001541A4">
            <w:pPr>
              <w:pStyle w:val="15"/>
              <w:spacing w:after="0" w:line="240" w:lineRule="auto"/>
              <w:ind w:left="0"/>
              <w:jc w:val="both"/>
              <w:rPr>
                <w:rFonts w:ascii="Times New Roman" w:hAnsi="Times New Roman"/>
              </w:rPr>
            </w:pPr>
            <w:r w:rsidRPr="001541A4">
              <w:rPr>
                <w:rFonts w:ascii="Times New Roman" w:hAnsi="Times New Roman"/>
              </w:rPr>
              <w:t>1.2.</w:t>
            </w:r>
          </w:p>
        </w:tc>
        <w:tc>
          <w:tcPr>
            <w:tcW w:w="1985" w:type="dxa"/>
            <w:tcBorders>
              <w:top w:val="single" w:sz="4" w:space="0" w:color="000000"/>
              <w:left w:val="single" w:sz="4" w:space="0" w:color="000000"/>
              <w:bottom w:val="single" w:sz="4" w:space="0" w:color="auto"/>
              <w:right w:val="single" w:sz="4" w:space="0" w:color="000000"/>
            </w:tcBorders>
          </w:tcPr>
          <w:p w:rsidR="00E521D5" w:rsidRPr="001541A4" w:rsidRDefault="00E521D5" w:rsidP="001541A4">
            <w:pPr>
              <w:jc w:val="both"/>
              <w:rPr>
                <w:bCs/>
                <w:sz w:val="22"/>
                <w:szCs w:val="22"/>
              </w:rPr>
            </w:pPr>
            <w:r w:rsidRPr="001541A4">
              <w:rPr>
                <w:sz w:val="22"/>
                <w:szCs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2020</w:t>
            </w:r>
            <w:r w:rsidR="001541A4">
              <w:rPr>
                <w:rFonts w:ascii="Times New Roman" w:hAnsi="Times New Roman"/>
              </w:rPr>
              <w:t xml:space="preserve"> –</w:t>
            </w:r>
            <w:r w:rsidRPr="001541A4">
              <w:rPr>
                <w:rFonts w:ascii="Times New Roman" w:hAnsi="Times New Roman"/>
              </w:rPr>
              <w:t xml:space="preserve"> 2022</w:t>
            </w:r>
            <w:r w:rsidR="001541A4">
              <w:rPr>
                <w:rFonts w:ascii="Times New Roman" w:hAnsi="Times New Roman"/>
              </w:rPr>
              <w:t xml:space="preserve"> </w:t>
            </w:r>
            <w:r w:rsidRPr="001541A4">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17556,4</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709" w:type="dxa"/>
            <w:tcBorders>
              <w:top w:val="single" w:sz="4" w:space="0" w:color="000000"/>
              <w:left w:val="single" w:sz="4" w:space="0" w:color="auto"/>
              <w:bottom w:val="single" w:sz="4" w:space="0" w:color="auto"/>
              <w:right w:val="single" w:sz="4" w:space="0" w:color="000000"/>
            </w:tcBorders>
          </w:tcPr>
          <w:p w:rsidR="00E521D5" w:rsidRPr="001541A4" w:rsidRDefault="00E521D5" w:rsidP="00265CE3">
            <w:pPr>
              <w:snapToGrid w:val="0"/>
              <w:jc w:val="center"/>
              <w:rPr>
                <w:sz w:val="22"/>
                <w:szCs w:val="22"/>
              </w:rPr>
            </w:pPr>
            <w:r w:rsidRPr="001541A4">
              <w:rPr>
                <w:sz w:val="22"/>
                <w:szCs w:val="22"/>
              </w:rPr>
              <w:t>0,0</w:t>
            </w:r>
          </w:p>
        </w:tc>
        <w:tc>
          <w:tcPr>
            <w:tcW w:w="851" w:type="dxa"/>
            <w:tcBorders>
              <w:top w:val="single" w:sz="4" w:space="0" w:color="000000"/>
              <w:left w:val="single" w:sz="4" w:space="0" w:color="000000"/>
              <w:bottom w:val="single" w:sz="4" w:space="0" w:color="auto"/>
              <w:right w:val="single" w:sz="4" w:space="0" w:color="000000"/>
            </w:tcBorders>
          </w:tcPr>
          <w:p w:rsidR="00E521D5" w:rsidRPr="001541A4" w:rsidRDefault="00E521D5" w:rsidP="00265CE3">
            <w:pPr>
              <w:snapToGrid w:val="0"/>
              <w:jc w:val="center"/>
              <w:rPr>
                <w:sz w:val="22"/>
                <w:szCs w:val="22"/>
              </w:rPr>
            </w:pPr>
            <w:r w:rsidRPr="001541A4">
              <w:rPr>
                <w:sz w:val="22"/>
                <w:szCs w:val="22"/>
              </w:rPr>
              <w:t>5833,9</w:t>
            </w:r>
          </w:p>
        </w:tc>
        <w:tc>
          <w:tcPr>
            <w:tcW w:w="708" w:type="dxa"/>
            <w:tcBorders>
              <w:top w:val="single" w:sz="4" w:space="0" w:color="000000"/>
              <w:left w:val="single" w:sz="4" w:space="0" w:color="000000"/>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851" w:type="dxa"/>
            <w:tcBorders>
              <w:top w:val="single" w:sz="4" w:space="0" w:color="000000"/>
              <w:left w:val="single" w:sz="4" w:space="0" w:color="000000"/>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5695,4</w:t>
            </w:r>
          </w:p>
        </w:tc>
        <w:tc>
          <w:tcPr>
            <w:tcW w:w="851"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snapToGrid w:val="0"/>
              <w:jc w:val="center"/>
              <w:rPr>
                <w:sz w:val="22"/>
                <w:szCs w:val="22"/>
              </w:rPr>
            </w:pPr>
            <w:r w:rsidRPr="001541A4">
              <w:rPr>
                <w:sz w:val="22"/>
                <w:szCs w:val="22"/>
              </w:rPr>
              <w:t>6027,1</w:t>
            </w:r>
          </w:p>
        </w:tc>
        <w:tc>
          <w:tcPr>
            <w:tcW w:w="850" w:type="dxa"/>
            <w:tcBorders>
              <w:top w:val="single" w:sz="4" w:space="0" w:color="000000"/>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000000"/>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 xml:space="preserve"> муниципального района, МБУК «КМЦБ»</w:t>
            </w:r>
          </w:p>
        </w:tc>
      </w:tr>
      <w:tr w:rsidR="001541A4" w:rsidRPr="003E5A57" w:rsidTr="00265CE3">
        <w:trPr>
          <w:trHeight w:val="1399"/>
        </w:trPr>
        <w:tc>
          <w:tcPr>
            <w:tcW w:w="709"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lastRenderedPageBreak/>
              <w:t>1.2.1</w:t>
            </w:r>
          </w:p>
        </w:tc>
        <w:tc>
          <w:tcPr>
            <w:tcW w:w="1985"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Погашение кредиторской задолженности прошлых лет по муниципальному заданию</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2020</w:t>
            </w:r>
            <w:r w:rsidR="001541A4">
              <w:rPr>
                <w:rFonts w:ascii="Times New Roman" w:hAnsi="Times New Roman"/>
              </w:rPr>
              <w:t xml:space="preserve"> –</w:t>
            </w:r>
            <w:r w:rsidRPr="001541A4">
              <w:rPr>
                <w:rFonts w:ascii="Times New Roman" w:hAnsi="Times New Roman"/>
              </w:rPr>
              <w:t xml:space="preserve"> 2022</w:t>
            </w:r>
            <w:r w:rsidR="001541A4">
              <w:rPr>
                <w:rFonts w:ascii="Times New Roman" w:hAnsi="Times New Roman"/>
              </w:rPr>
              <w:t xml:space="preserve"> </w:t>
            </w:r>
            <w:r w:rsidRPr="001541A4">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32,7</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32,7</w:t>
            </w:r>
          </w:p>
        </w:tc>
        <w:tc>
          <w:tcPr>
            <w:tcW w:w="708"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 xml:space="preserve"> муниципального района, МБУК «КМЦБ»</w:t>
            </w:r>
          </w:p>
        </w:tc>
      </w:tr>
      <w:tr w:rsidR="001541A4" w:rsidRPr="003E5A57" w:rsidTr="00265CE3">
        <w:trPr>
          <w:trHeight w:val="1399"/>
        </w:trPr>
        <w:tc>
          <w:tcPr>
            <w:tcW w:w="709"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1.3</w:t>
            </w:r>
            <w:r w:rsidR="001541A4">
              <w:rPr>
                <w:rFonts w:ascii="Times New Roman" w:hAnsi="Times New Roman"/>
              </w:rPr>
              <w:t>.</w:t>
            </w:r>
          </w:p>
        </w:tc>
        <w:tc>
          <w:tcPr>
            <w:tcW w:w="1985"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Государственная поддержка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2020</w:t>
            </w:r>
            <w:r w:rsidR="001541A4">
              <w:rPr>
                <w:rFonts w:ascii="Times New Roman" w:hAnsi="Times New Roman"/>
              </w:rPr>
              <w:t xml:space="preserve"> –</w:t>
            </w:r>
            <w:r w:rsidRPr="001541A4">
              <w:rPr>
                <w:rFonts w:ascii="Times New Roman" w:hAnsi="Times New Roman"/>
              </w:rPr>
              <w:t xml:space="preserve"> 2022</w:t>
            </w:r>
            <w:r w:rsidR="001541A4">
              <w:rPr>
                <w:rFonts w:ascii="Times New Roman" w:hAnsi="Times New Roman"/>
              </w:rPr>
              <w:t xml:space="preserve"> </w:t>
            </w:r>
            <w:r w:rsidRPr="001541A4">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135,6</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120,7</w:t>
            </w:r>
          </w:p>
        </w:tc>
        <w:tc>
          <w:tcPr>
            <w:tcW w:w="709"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14,9</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муниципального района, МБУК «КМЦБ»</w:t>
            </w:r>
          </w:p>
        </w:tc>
      </w:tr>
      <w:tr w:rsidR="001541A4" w:rsidRPr="003E5A57" w:rsidTr="00265CE3">
        <w:trPr>
          <w:trHeight w:val="1399"/>
        </w:trPr>
        <w:tc>
          <w:tcPr>
            <w:tcW w:w="709"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1.4</w:t>
            </w:r>
            <w:r w:rsidR="001541A4">
              <w:rPr>
                <w:rFonts w:ascii="Times New Roman" w:hAnsi="Times New Roman"/>
              </w:rPr>
              <w:t>.</w:t>
            </w:r>
          </w:p>
        </w:tc>
        <w:tc>
          <w:tcPr>
            <w:tcW w:w="1985"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 xml:space="preserve"> Подключение муниципальных общедоступных библиотек к  информационно- телекоммуникационной сети «Интернет» и развитие библиотечного дела с учетом </w:t>
            </w:r>
            <w:r w:rsidRPr="001541A4">
              <w:rPr>
                <w:rFonts w:ascii="Times New Roman" w:hAnsi="Times New Roman"/>
              </w:rPr>
              <w:lastRenderedPageBreak/>
              <w:t>задачи расширения информационных технологий и оцифровки</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lastRenderedPageBreak/>
              <w:t>2020</w:t>
            </w:r>
            <w:r w:rsidR="001541A4">
              <w:rPr>
                <w:rFonts w:ascii="Times New Roman" w:hAnsi="Times New Roman"/>
              </w:rPr>
              <w:t xml:space="preserve"> –</w:t>
            </w:r>
            <w:r w:rsidRPr="001541A4">
              <w:rPr>
                <w:rFonts w:ascii="Times New Roman" w:hAnsi="Times New Roman"/>
              </w:rPr>
              <w:t xml:space="preserve"> 2022</w:t>
            </w:r>
            <w:r w:rsidR="001541A4">
              <w:rPr>
                <w:rFonts w:ascii="Times New Roman" w:hAnsi="Times New Roman"/>
              </w:rPr>
              <w:t xml:space="preserve"> </w:t>
            </w:r>
            <w:r w:rsidRPr="001541A4">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203,0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168,3</w:t>
            </w:r>
          </w:p>
        </w:tc>
        <w:tc>
          <w:tcPr>
            <w:tcW w:w="709" w:type="dxa"/>
            <w:tcBorders>
              <w:top w:val="single" w:sz="4" w:space="0" w:color="auto"/>
              <w:left w:val="single" w:sz="4" w:space="0" w:color="auto"/>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34,7</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 xml:space="preserve"> муниципального района, МБУК «КМЦБ»</w:t>
            </w:r>
          </w:p>
        </w:tc>
      </w:tr>
      <w:tr w:rsidR="001541A4" w:rsidRPr="003E5A57" w:rsidTr="00265CE3">
        <w:trPr>
          <w:trHeight w:val="1399"/>
        </w:trPr>
        <w:tc>
          <w:tcPr>
            <w:tcW w:w="709"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lastRenderedPageBreak/>
              <w:t>1.5</w:t>
            </w:r>
            <w:r w:rsidR="001541A4">
              <w:rPr>
                <w:rFonts w:ascii="Times New Roman" w:hAnsi="Times New Roman"/>
              </w:rPr>
              <w:t>.</w:t>
            </w:r>
          </w:p>
        </w:tc>
        <w:tc>
          <w:tcPr>
            <w:tcW w:w="1985"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Государственная поддержка лучших сельских учреждений культуры</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2021</w:t>
            </w:r>
            <w:r w:rsidR="001541A4">
              <w:rPr>
                <w:rFonts w:ascii="Times New Roman" w:hAnsi="Times New Roman"/>
              </w:rPr>
              <w:t xml:space="preserve"> </w:t>
            </w:r>
            <w:r w:rsidRPr="001541A4">
              <w:rPr>
                <w:rFonts w:ascii="Times New Roman" w:hAnsi="Times New Roman"/>
              </w:rPr>
              <w:t>г.</w:t>
            </w:r>
          </w:p>
        </w:tc>
        <w:tc>
          <w:tcPr>
            <w:tcW w:w="992"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102,0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 xml:space="preserve"> муниципального района, МБУК «КМЦБ»</w:t>
            </w:r>
          </w:p>
        </w:tc>
      </w:tr>
      <w:tr w:rsidR="001541A4" w:rsidRPr="003E5A57" w:rsidTr="00265CE3">
        <w:trPr>
          <w:trHeight w:val="1399"/>
        </w:trPr>
        <w:tc>
          <w:tcPr>
            <w:tcW w:w="709"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1.6</w:t>
            </w:r>
            <w:r w:rsidR="001541A4">
              <w:rPr>
                <w:rFonts w:ascii="Times New Roman" w:hAnsi="Times New Roman"/>
              </w:rPr>
              <w:t>.</w:t>
            </w:r>
          </w:p>
        </w:tc>
        <w:tc>
          <w:tcPr>
            <w:tcW w:w="1985"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 xml:space="preserve">Прочие расходы, проведение специальной оценки условий труда, обучение и повышение квалификации, прочие работы и услуги, погашение кредиторской задолженности прошлых лет, оплата за проектно-сметную документацию, ремонтные работы, приобретение материалов, приобретение оборудования, хозяйственного </w:t>
            </w:r>
            <w:r w:rsidRPr="001541A4">
              <w:rPr>
                <w:rFonts w:ascii="Times New Roman" w:hAnsi="Times New Roman"/>
              </w:rPr>
              <w:lastRenderedPageBreak/>
              <w:t>инвентаря, приобретение основных средств, тех.обслуживание ОПС, расходы на содержание имущества</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lastRenderedPageBreak/>
              <w:t>2020</w:t>
            </w:r>
            <w:r w:rsidR="001541A4">
              <w:rPr>
                <w:rFonts w:ascii="Times New Roman" w:hAnsi="Times New Roman"/>
              </w:rPr>
              <w:t xml:space="preserve"> –</w:t>
            </w:r>
            <w:r w:rsidRPr="001541A4">
              <w:rPr>
                <w:rFonts w:ascii="Times New Roman" w:hAnsi="Times New Roman"/>
              </w:rPr>
              <w:t xml:space="preserve"> 2022</w:t>
            </w:r>
            <w:r w:rsidR="001541A4">
              <w:rPr>
                <w:rFonts w:ascii="Times New Roman" w:hAnsi="Times New Roman"/>
              </w:rPr>
              <w:t xml:space="preserve"> </w:t>
            </w:r>
            <w:r w:rsidRPr="001541A4">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968,9</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27,9</w:t>
            </w:r>
          </w:p>
        </w:tc>
        <w:tc>
          <w:tcPr>
            <w:tcW w:w="708"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115,0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826,0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муниципального района, МБУК «КМЦБ»</w:t>
            </w:r>
          </w:p>
        </w:tc>
      </w:tr>
      <w:tr w:rsidR="001541A4" w:rsidRPr="003E5A57" w:rsidTr="00265CE3">
        <w:trPr>
          <w:trHeight w:val="1399"/>
        </w:trPr>
        <w:tc>
          <w:tcPr>
            <w:tcW w:w="709"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lastRenderedPageBreak/>
              <w:t>1.7</w:t>
            </w:r>
            <w:r w:rsidR="001541A4">
              <w:rPr>
                <w:rFonts w:ascii="Times New Roman" w:hAnsi="Times New Roman"/>
              </w:rPr>
              <w:t>.</w:t>
            </w:r>
          </w:p>
        </w:tc>
        <w:tc>
          <w:tcPr>
            <w:tcW w:w="1985" w:type="dxa"/>
            <w:tcBorders>
              <w:top w:val="single" w:sz="4" w:space="0" w:color="auto"/>
              <w:left w:val="single" w:sz="4" w:space="0" w:color="000000"/>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Государственная поддержка лучших работников сельских учреждений культуры</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2020- 2022</w:t>
            </w:r>
            <w:r w:rsidR="001541A4">
              <w:rPr>
                <w:rFonts w:ascii="Times New Roman" w:hAnsi="Times New Roman"/>
              </w:rPr>
              <w:t xml:space="preserve"> </w:t>
            </w:r>
            <w:r w:rsidRPr="001541A4">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 xml:space="preserve"> муниципального района, МБУК «КМЦБ»</w:t>
            </w:r>
          </w:p>
        </w:tc>
      </w:tr>
      <w:tr w:rsidR="001541A4" w:rsidRPr="003E5A57" w:rsidTr="00265CE3">
        <w:trPr>
          <w:trHeight w:val="1399"/>
        </w:trPr>
        <w:tc>
          <w:tcPr>
            <w:tcW w:w="709" w:type="dxa"/>
            <w:tcBorders>
              <w:top w:val="single" w:sz="4" w:space="0" w:color="auto"/>
              <w:left w:val="single" w:sz="4" w:space="0" w:color="000000"/>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1.8</w:t>
            </w:r>
            <w:r w:rsidR="001541A4">
              <w:rPr>
                <w:rFonts w:ascii="Times New Roman" w:hAnsi="Times New Roman"/>
              </w:rPr>
              <w:t>.</w:t>
            </w:r>
          </w:p>
        </w:tc>
        <w:tc>
          <w:tcPr>
            <w:tcW w:w="1985" w:type="dxa"/>
            <w:tcBorders>
              <w:top w:val="single" w:sz="4" w:space="0" w:color="auto"/>
              <w:left w:val="single" w:sz="4" w:space="0" w:color="000000"/>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rPr>
              <w:t>Государственная поддержка отрасли культуры (комплектование книжных фондов  муниципальных общедоступных библиотек )</w:t>
            </w:r>
          </w:p>
        </w:tc>
        <w:tc>
          <w:tcPr>
            <w:tcW w:w="851" w:type="dxa"/>
            <w:tcBorders>
              <w:top w:val="single" w:sz="4" w:space="0" w:color="auto"/>
              <w:left w:val="single" w:sz="4" w:space="0" w:color="000000"/>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2022</w:t>
            </w:r>
            <w:r w:rsidR="001541A4">
              <w:rPr>
                <w:rFonts w:ascii="Times New Roman" w:hAnsi="Times New Roman"/>
              </w:rPr>
              <w:t xml:space="preserve"> </w:t>
            </w:r>
            <w:r w:rsidRPr="001541A4">
              <w:rPr>
                <w:rFonts w:ascii="Times New Roman" w:hAnsi="Times New Roman"/>
              </w:rPr>
              <w:t>г.</w:t>
            </w:r>
          </w:p>
        </w:tc>
        <w:tc>
          <w:tcPr>
            <w:tcW w:w="992" w:type="dxa"/>
            <w:tcBorders>
              <w:top w:val="single" w:sz="4" w:space="0" w:color="auto"/>
              <w:left w:val="single" w:sz="4" w:space="0" w:color="000000"/>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134,0</w:t>
            </w:r>
          </w:p>
        </w:tc>
        <w:tc>
          <w:tcPr>
            <w:tcW w:w="850"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right w:val="single" w:sz="4" w:space="0" w:color="000000"/>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8" w:type="dxa"/>
            <w:tcBorders>
              <w:top w:val="single" w:sz="4" w:space="0" w:color="auto"/>
              <w:left w:val="single" w:sz="4" w:space="0" w:color="000000"/>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000000"/>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709"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1"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119,3</w:t>
            </w:r>
          </w:p>
        </w:tc>
        <w:tc>
          <w:tcPr>
            <w:tcW w:w="851"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14,7</w:t>
            </w:r>
          </w:p>
        </w:tc>
        <w:tc>
          <w:tcPr>
            <w:tcW w:w="992"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850" w:type="dxa"/>
            <w:tcBorders>
              <w:top w:val="single" w:sz="4" w:space="0" w:color="auto"/>
              <w:left w:val="single" w:sz="4" w:space="0" w:color="auto"/>
              <w:right w:val="single" w:sz="4" w:space="0" w:color="auto"/>
            </w:tcBorders>
          </w:tcPr>
          <w:p w:rsidR="00E521D5" w:rsidRPr="001541A4" w:rsidRDefault="00E521D5" w:rsidP="00265CE3">
            <w:pPr>
              <w:pStyle w:val="15"/>
              <w:spacing w:after="0" w:line="240" w:lineRule="auto"/>
              <w:ind w:left="0"/>
              <w:jc w:val="center"/>
              <w:rPr>
                <w:rFonts w:ascii="Times New Roman" w:hAnsi="Times New Roman"/>
              </w:rPr>
            </w:pPr>
            <w:r w:rsidRPr="001541A4">
              <w:rPr>
                <w:rFonts w:ascii="Times New Roman" w:hAnsi="Times New Roman"/>
              </w:rPr>
              <w:t>0,0</w:t>
            </w:r>
          </w:p>
        </w:tc>
        <w:tc>
          <w:tcPr>
            <w:tcW w:w="1843" w:type="dxa"/>
            <w:tcBorders>
              <w:top w:val="single" w:sz="4" w:space="0" w:color="auto"/>
              <w:left w:val="single" w:sz="4" w:space="0" w:color="auto"/>
              <w:right w:val="single" w:sz="4" w:space="0" w:color="000000"/>
            </w:tcBorders>
          </w:tcPr>
          <w:p w:rsidR="00E521D5" w:rsidRPr="001541A4" w:rsidRDefault="00E521D5" w:rsidP="001541A4">
            <w:pPr>
              <w:pStyle w:val="15"/>
              <w:spacing w:after="0" w:line="240" w:lineRule="auto"/>
              <w:ind w:left="0"/>
              <w:jc w:val="both"/>
              <w:rPr>
                <w:rFonts w:ascii="Times New Roman" w:hAnsi="Times New Roman"/>
              </w:rPr>
            </w:pPr>
            <w:r w:rsidRPr="001541A4">
              <w:rPr>
                <w:rFonts w:ascii="Times New Roman" w:hAnsi="Times New Roman"/>
                <w:color w:val="000000"/>
              </w:rPr>
              <w:t>Управление по вопросам культуры, информации и общественных отношений</w:t>
            </w:r>
            <w:r w:rsidR="00265CE3">
              <w:rPr>
                <w:rFonts w:ascii="Times New Roman" w:hAnsi="Times New Roman"/>
              </w:rPr>
              <w:t xml:space="preserve"> администрации </w:t>
            </w:r>
            <w:r w:rsidRPr="001541A4">
              <w:rPr>
                <w:rFonts w:ascii="Times New Roman" w:hAnsi="Times New Roman"/>
              </w:rPr>
              <w:t>муниципального района, МБУК «КМЦБ»</w:t>
            </w:r>
          </w:p>
        </w:tc>
      </w:tr>
    </w:tbl>
    <w:p w:rsidR="00E521D5" w:rsidRPr="00265CE3" w:rsidRDefault="00E521D5" w:rsidP="00265CE3">
      <w:pPr>
        <w:pStyle w:val="af"/>
        <w:spacing w:after="0" w:line="240" w:lineRule="auto"/>
        <w:ind w:left="-851" w:right="-598" w:firstLine="567"/>
        <w:jc w:val="both"/>
        <w:rPr>
          <w:rFonts w:ascii="Times New Roman" w:hAnsi="Times New Roman"/>
          <w:color w:val="000000"/>
          <w:sz w:val="28"/>
          <w:szCs w:val="24"/>
          <w:highlight w:val="yellow"/>
        </w:rPr>
      </w:pPr>
    </w:p>
    <w:p w:rsidR="00E521D5" w:rsidRPr="00265CE3" w:rsidRDefault="00E521D5" w:rsidP="00265CE3">
      <w:pPr>
        <w:pStyle w:val="af"/>
        <w:spacing w:after="0" w:line="240" w:lineRule="auto"/>
        <w:ind w:left="-851" w:right="-598" w:firstLine="567"/>
        <w:jc w:val="both"/>
        <w:rPr>
          <w:rFonts w:ascii="Times New Roman" w:eastAsia="Times New Roman" w:hAnsi="Times New Roman"/>
          <w:bCs/>
          <w:color w:val="000000"/>
          <w:sz w:val="28"/>
          <w:szCs w:val="24"/>
        </w:rPr>
      </w:pPr>
      <w:r w:rsidRPr="00265CE3">
        <w:rPr>
          <w:rFonts w:ascii="Times New Roman" w:hAnsi="Times New Roman"/>
          <w:color w:val="000000"/>
          <w:sz w:val="28"/>
          <w:szCs w:val="24"/>
        </w:rPr>
        <w:t xml:space="preserve">Примечание: экономия денежных средств, сложившаяся в результате размещения </w:t>
      </w:r>
      <w:r w:rsidRPr="00265CE3">
        <w:rPr>
          <w:rFonts w:ascii="Times New Roman" w:hAnsi="Times New Roman"/>
          <w:color w:val="000000"/>
          <w:sz w:val="28"/>
          <w:szCs w:val="24"/>
          <w:lang w:val="en-US"/>
        </w:rPr>
        <w:t> </w:t>
      </w:r>
      <w:r w:rsidRPr="00265CE3">
        <w:rPr>
          <w:rFonts w:ascii="Times New Roman" w:hAnsi="Times New Roman"/>
          <w:color w:val="000000"/>
          <w:sz w:val="28"/>
          <w:szCs w:val="24"/>
        </w:rPr>
        <w:t>муниципальных</w:t>
      </w:r>
      <w:r w:rsidRPr="00265CE3">
        <w:rPr>
          <w:rFonts w:ascii="Times New Roman" w:hAnsi="Times New Roman"/>
          <w:color w:val="000000"/>
          <w:sz w:val="28"/>
          <w:szCs w:val="24"/>
          <w:lang w:val="en-US"/>
        </w:rPr>
        <w:t> </w:t>
      </w:r>
      <w:r w:rsidRPr="00265CE3">
        <w:rPr>
          <w:rFonts w:ascii="Times New Roman" w:hAnsi="Times New Roman"/>
          <w:color w:val="000000"/>
          <w:sz w:val="28"/>
          <w:szCs w:val="24"/>
        </w:rPr>
        <w:t xml:space="preserve">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831498" w:rsidRDefault="00831498" w:rsidP="00B239EC">
      <w:pPr>
        <w:spacing w:after="200"/>
        <w:ind w:left="7371"/>
        <w:contextualSpacing/>
        <w:rPr>
          <w:b/>
          <w:sz w:val="28"/>
          <w:szCs w:val="28"/>
        </w:rPr>
      </w:pPr>
    </w:p>
    <w:p w:rsidR="00B0545C" w:rsidRDefault="00B0545C" w:rsidP="00B239EC">
      <w:pPr>
        <w:spacing w:after="200"/>
        <w:ind w:left="7371"/>
        <w:contextualSpacing/>
        <w:rPr>
          <w:b/>
          <w:sz w:val="28"/>
          <w:szCs w:val="28"/>
        </w:rPr>
      </w:pPr>
    </w:p>
    <w:p w:rsidR="00B239EC" w:rsidRDefault="00B239EC" w:rsidP="00B239EC">
      <w:pPr>
        <w:spacing w:after="200"/>
        <w:contextualSpacing/>
        <w:jc w:val="center"/>
      </w:pPr>
      <w:r>
        <w:t>________</w:t>
      </w:r>
      <w:r w:rsidR="00831498">
        <w:t>___________</w:t>
      </w:r>
      <w:r>
        <w:t>__</w:t>
      </w:r>
    </w:p>
    <w:p w:rsidR="0016501E" w:rsidRDefault="0016501E" w:rsidP="00B239EC">
      <w:pPr>
        <w:spacing w:after="200"/>
        <w:contextualSpacing/>
        <w:jc w:val="center"/>
        <w:rPr>
          <w:b/>
          <w:sz w:val="28"/>
          <w:szCs w:val="28"/>
        </w:rPr>
      </w:pPr>
    </w:p>
    <w:sectPr w:rsidR="0016501E" w:rsidSect="003F65FD">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F8B" w:rsidRDefault="00227F8B">
      <w:r>
        <w:separator/>
      </w:r>
    </w:p>
  </w:endnote>
  <w:endnote w:type="continuationSeparator" w:id="1">
    <w:p w:rsidR="00227F8B" w:rsidRDefault="00227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F8B" w:rsidRDefault="00227F8B">
      <w:r>
        <w:separator/>
      </w:r>
    </w:p>
  </w:footnote>
  <w:footnote w:type="continuationSeparator" w:id="1">
    <w:p w:rsidR="00227F8B" w:rsidRDefault="00227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4">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1">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3">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31"/>
  </w:num>
  <w:num w:numId="4">
    <w:abstractNumId w:val="20"/>
  </w:num>
  <w:num w:numId="5">
    <w:abstractNumId w:val="13"/>
  </w:num>
  <w:num w:numId="6">
    <w:abstractNumId w:val="10"/>
  </w:num>
  <w:num w:numId="7">
    <w:abstractNumId w:val="15"/>
  </w:num>
  <w:num w:numId="8">
    <w:abstractNumId w:val="33"/>
  </w:num>
  <w:num w:numId="9">
    <w:abstractNumId w:val="14"/>
  </w:num>
  <w:num w:numId="10">
    <w:abstractNumId w:val="30"/>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17"/>
  </w:num>
  <w:num w:numId="21">
    <w:abstractNumId w:val="28"/>
  </w:num>
  <w:num w:numId="22">
    <w:abstractNumId w:val="7"/>
  </w:num>
  <w:num w:numId="23">
    <w:abstractNumId w:val="34"/>
  </w:num>
  <w:num w:numId="24">
    <w:abstractNumId w:val="19"/>
  </w:num>
  <w:num w:numId="25">
    <w:abstractNumId w:val="26"/>
  </w:num>
  <w:num w:numId="26">
    <w:abstractNumId w:val="6"/>
  </w:num>
  <w:num w:numId="27">
    <w:abstractNumId w:val="27"/>
  </w:num>
  <w:num w:numId="28">
    <w:abstractNumId w:val="32"/>
  </w:num>
  <w:num w:numId="29">
    <w:abstractNumId w:val="22"/>
  </w:num>
  <w:num w:numId="30">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4C26"/>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1CB"/>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1A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1E"/>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2FD4"/>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27F8B"/>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5CE3"/>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04"/>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3DB"/>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E4"/>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5FD"/>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BD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531"/>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87BA6"/>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6BCE"/>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C45"/>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336"/>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498"/>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6F87"/>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EE9"/>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00"/>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0F30"/>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45C"/>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1E35"/>
    <w:rsid w:val="00B22A84"/>
    <w:rsid w:val="00B22E32"/>
    <w:rsid w:val="00B23071"/>
    <w:rsid w:val="00B23659"/>
    <w:rsid w:val="00B237F1"/>
    <w:rsid w:val="00B238C9"/>
    <w:rsid w:val="00B239EC"/>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5"/>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6CC"/>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1CBD"/>
    <w:rsid w:val="00CB2433"/>
    <w:rsid w:val="00CB25A9"/>
    <w:rsid w:val="00CB3248"/>
    <w:rsid w:val="00CB32AD"/>
    <w:rsid w:val="00CB4015"/>
    <w:rsid w:val="00CB468E"/>
    <w:rsid w:val="00CB48EA"/>
    <w:rsid w:val="00CB4AA0"/>
    <w:rsid w:val="00CB4C60"/>
    <w:rsid w:val="00CB535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1D5"/>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2B7"/>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AFBBF-5765-4A4C-B7EE-5ED44FF4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2022-12-01T10:40:00Z</cp:lastPrinted>
  <dcterms:created xsi:type="dcterms:W3CDTF">2022-12-01T10:59:00Z</dcterms:created>
  <dcterms:modified xsi:type="dcterms:W3CDTF">2022-12-01T11:07:00Z</dcterms:modified>
</cp:coreProperties>
</file>