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201075" w:rsidRDefault="00ED374E" w:rsidP="00FA7F89">
      <w:pPr>
        <w:jc w:val="center"/>
      </w:pPr>
      <w:r>
        <w:t>о</w:t>
      </w:r>
      <w:r w:rsidR="00F03474">
        <w:t>т</w:t>
      </w:r>
      <w:r w:rsidR="00FE5E1B">
        <w:t xml:space="preserve"> </w:t>
      </w:r>
      <w:r w:rsidR="00E01F2D">
        <w:t>25</w:t>
      </w:r>
      <w:r w:rsidR="00F27B27">
        <w:t xml:space="preserve"> </w:t>
      </w:r>
      <w:r w:rsidR="00E97968">
        <w:t>июл</w:t>
      </w:r>
      <w:r w:rsidR="00994689">
        <w:t>я</w:t>
      </w:r>
      <w:r w:rsidR="00AF534F">
        <w:t xml:space="preserve"> 202</w:t>
      </w:r>
      <w:r w:rsidR="00B06825">
        <w:t>2</w:t>
      </w:r>
      <w:r w:rsidR="001C79B7">
        <w:t xml:space="preserve"> года № </w:t>
      </w:r>
      <w:r w:rsidR="00982353">
        <w:t>931</w:t>
      </w:r>
    </w:p>
    <w:p w:rsidR="00D76A80" w:rsidRDefault="00D76A80" w:rsidP="00E75181">
      <w:pPr>
        <w:jc w:val="center"/>
      </w:pPr>
    </w:p>
    <w:p w:rsidR="008B1D60" w:rsidRDefault="00A9752B" w:rsidP="00EE134D">
      <w:pPr>
        <w:jc w:val="center"/>
      </w:pPr>
      <w:r>
        <w:t>г. Калининск</w:t>
      </w:r>
    </w:p>
    <w:p w:rsidR="004C523D" w:rsidRPr="004C523D" w:rsidRDefault="004C523D" w:rsidP="004C523D">
      <w:pPr>
        <w:ind w:firstLine="567"/>
        <w:jc w:val="both"/>
        <w:rPr>
          <w:bCs/>
          <w:color w:val="000000"/>
          <w:sz w:val="28"/>
          <w:szCs w:val="28"/>
        </w:rPr>
      </w:pPr>
    </w:p>
    <w:p w:rsidR="004C523D" w:rsidRPr="004C523D" w:rsidRDefault="004C523D" w:rsidP="004C523D">
      <w:pPr>
        <w:jc w:val="both"/>
        <w:rPr>
          <w:b/>
          <w:sz w:val="24"/>
          <w:szCs w:val="24"/>
        </w:rPr>
      </w:pPr>
      <w:r w:rsidRPr="004C523D">
        <w:rPr>
          <w:b/>
          <w:bCs/>
          <w:color w:val="000000"/>
          <w:sz w:val="28"/>
          <w:szCs w:val="28"/>
        </w:rPr>
        <w:t xml:space="preserve">Об утверждении муниципальной программы </w:t>
      </w:r>
    </w:p>
    <w:p w:rsidR="004C523D" w:rsidRDefault="004C523D" w:rsidP="004C523D">
      <w:pPr>
        <w:jc w:val="both"/>
        <w:rPr>
          <w:b/>
          <w:bCs/>
          <w:color w:val="000000"/>
          <w:sz w:val="28"/>
          <w:szCs w:val="28"/>
        </w:rPr>
      </w:pPr>
      <w:r w:rsidRPr="004C523D">
        <w:rPr>
          <w:b/>
          <w:bCs/>
          <w:color w:val="000000"/>
          <w:sz w:val="28"/>
          <w:szCs w:val="28"/>
        </w:rPr>
        <w:t xml:space="preserve">«Обеспечение защиты прав потребителей </w:t>
      </w:r>
    </w:p>
    <w:p w:rsidR="004C523D" w:rsidRPr="004C523D" w:rsidRDefault="004C523D" w:rsidP="004C523D">
      <w:pPr>
        <w:jc w:val="both"/>
        <w:rPr>
          <w:b/>
          <w:bCs/>
          <w:color w:val="000000"/>
          <w:sz w:val="28"/>
          <w:szCs w:val="28"/>
        </w:rPr>
      </w:pPr>
      <w:r w:rsidRPr="004C523D">
        <w:rPr>
          <w:b/>
          <w:bCs/>
          <w:color w:val="000000"/>
          <w:sz w:val="28"/>
          <w:szCs w:val="28"/>
        </w:rPr>
        <w:t xml:space="preserve">в </w:t>
      </w:r>
      <w:r>
        <w:rPr>
          <w:b/>
          <w:bCs/>
          <w:color w:val="000000"/>
          <w:sz w:val="28"/>
          <w:szCs w:val="28"/>
        </w:rPr>
        <w:t xml:space="preserve">Калининском </w:t>
      </w:r>
      <w:r w:rsidRPr="004C523D">
        <w:rPr>
          <w:b/>
          <w:bCs/>
          <w:color w:val="000000"/>
          <w:sz w:val="28"/>
          <w:szCs w:val="28"/>
        </w:rPr>
        <w:t xml:space="preserve">муниципальном районе </w:t>
      </w:r>
    </w:p>
    <w:p w:rsidR="004C523D" w:rsidRPr="004C523D" w:rsidRDefault="004C523D" w:rsidP="004C523D">
      <w:pPr>
        <w:jc w:val="both"/>
        <w:rPr>
          <w:b/>
          <w:sz w:val="24"/>
          <w:szCs w:val="24"/>
        </w:rPr>
      </w:pPr>
      <w:r>
        <w:rPr>
          <w:b/>
          <w:bCs/>
          <w:color w:val="000000"/>
          <w:sz w:val="28"/>
          <w:szCs w:val="28"/>
        </w:rPr>
        <w:t>Саратовской области</w:t>
      </w:r>
      <w:r w:rsidRPr="004C523D">
        <w:rPr>
          <w:b/>
          <w:bCs/>
          <w:color w:val="000000"/>
          <w:sz w:val="28"/>
          <w:szCs w:val="28"/>
        </w:rPr>
        <w:t xml:space="preserve"> на 2022-2025 годы»</w:t>
      </w:r>
    </w:p>
    <w:p w:rsidR="004C523D" w:rsidRPr="004C523D" w:rsidRDefault="004C523D" w:rsidP="004C523D">
      <w:pPr>
        <w:ind w:firstLine="567"/>
        <w:jc w:val="both"/>
        <w:rPr>
          <w:sz w:val="28"/>
          <w:szCs w:val="28"/>
        </w:rPr>
      </w:pPr>
    </w:p>
    <w:p w:rsidR="004C523D" w:rsidRDefault="004C523D" w:rsidP="004C523D">
      <w:pPr>
        <w:ind w:firstLine="567"/>
        <w:jc w:val="both"/>
        <w:rPr>
          <w:color w:val="000000"/>
          <w:sz w:val="28"/>
          <w:szCs w:val="28"/>
        </w:rPr>
      </w:pPr>
      <w:r w:rsidRPr="004C523D">
        <w:rPr>
          <w:color w:val="000000"/>
          <w:sz w:val="28"/>
          <w:szCs w:val="28"/>
        </w:rPr>
        <w:t xml:space="preserve">В соответствии с Федеральным законом Российской Федерации от 07.12.1992 </w:t>
      </w:r>
      <w:r>
        <w:rPr>
          <w:color w:val="000000"/>
          <w:sz w:val="28"/>
          <w:szCs w:val="28"/>
        </w:rPr>
        <w:t xml:space="preserve">года </w:t>
      </w:r>
      <w:r w:rsidRPr="004C523D">
        <w:rPr>
          <w:color w:val="000000"/>
          <w:sz w:val="28"/>
          <w:szCs w:val="28"/>
        </w:rPr>
        <w:t>№ 2300-I «О защите прав потребителей», Федеральным законом от 06.10.2003</w:t>
      </w:r>
      <w:r>
        <w:rPr>
          <w:color w:val="000000"/>
          <w:sz w:val="28"/>
          <w:szCs w:val="28"/>
        </w:rPr>
        <w:t xml:space="preserve"> года</w:t>
      </w:r>
      <w:r w:rsidRPr="004C523D">
        <w:rPr>
          <w:color w:val="000000"/>
          <w:sz w:val="28"/>
          <w:szCs w:val="28"/>
        </w:rPr>
        <w:t xml:space="preserve"> № 131-ФЗ «Об общих принципах организации местного самоуправления в Российской Федерации», постановлением Правительства Сара</w:t>
      </w:r>
      <w:r>
        <w:rPr>
          <w:color w:val="000000"/>
          <w:sz w:val="28"/>
          <w:szCs w:val="28"/>
        </w:rPr>
        <w:t>товской области от 21.12.2020 года</w:t>
      </w:r>
      <w:r w:rsidRPr="004C523D">
        <w:rPr>
          <w:color w:val="000000"/>
          <w:sz w:val="28"/>
          <w:szCs w:val="28"/>
        </w:rPr>
        <w:t xml:space="preserve"> № 1010-П «Обеспечение защиты прав потребителей в Саратовской области» на 2021-2025 годы» в целях повышения уровня защищенности потребителей в Калининском муниципальном районе, руководствуясь Уставом Калининского муниципального района Саратовской области, ПОСТАНОВЛЯЕТ:</w:t>
      </w:r>
    </w:p>
    <w:p w:rsidR="004C523D" w:rsidRPr="004C523D" w:rsidRDefault="004C523D" w:rsidP="004C523D">
      <w:pPr>
        <w:ind w:firstLine="567"/>
        <w:jc w:val="both"/>
        <w:rPr>
          <w:sz w:val="24"/>
          <w:szCs w:val="24"/>
        </w:rPr>
      </w:pPr>
    </w:p>
    <w:p w:rsidR="004C523D" w:rsidRPr="004C523D" w:rsidRDefault="004C523D" w:rsidP="004C523D">
      <w:pPr>
        <w:ind w:firstLine="567"/>
        <w:jc w:val="both"/>
        <w:rPr>
          <w:color w:val="000000"/>
          <w:sz w:val="28"/>
          <w:szCs w:val="28"/>
        </w:rPr>
      </w:pPr>
      <w:r w:rsidRPr="004C523D">
        <w:rPr>
          <w:color w:val="000000"/>
          <w:sz w:val="28"/>
          <w:szCs w:val="28"/>
        </w:rPr>
        <w:t>1. Утвердить муниципальную программу «Обеспечение защиты п</w:t>
      </w:r>
      <w:r>
        <w:rPr>
          <w:color w:val="000000"/>
          <w:sz w:val="28"/>
          <w:szCs w:val="28"/>
        </w:rPr>
        <w:t>рав потребителей</w:t>
      </w:r>
      <w:r w:rsidRPr="004C523D">
        <w:rPr>
          <w:color w:val="000000"/>
          <w:sz w:val="28"/>
          <w:szCs w:val="28"/>
        </w:rPr>
        <w:t xml:space="preserve"> в Калининском муниципальном районе Саратовской области на 2022-2025 годы», согласно прило</w:t>
      </w:r>
      <w:r>
        <w:rPr>
          <w:color w:val="000000"/>
          <w:sz w:val="28"/>
          <w:szCs w:val="28"/>
        </w:rPr>
        <w:t>жению</w:t>
      </w:r>
      <w:r w:rsidRPr="004C523D">
        <w:rPr>
          <w:color w:val="000000"/>
          <w:sz w:val="28"/>
          <w:szCs w:val="28"/>
        </w:rPr>
        <w:t>.</w:t>
      </w:r>
    </w:p>
    <w:p w:rsidR="004C523D" w:rsidRPr="004C523D" w:rsidRDefault="004C523D" w:rsidP="004C523D">
      <w:pPr>
        <w:ind w:firstLine="567"/>
        <w:jc w:val="both"/>
        <w:rPr>
          <w:sz w:val="24"/>
          <w:szCs w:val="24"/>
        </w:rPr>
      </w:pPr>
      <w:r w:rsidRPr="004C523D">
        <w:rPr>
          <w:color w:val="000000"/>
          <w:sz w:val="28"/>
          <w:szCs w:val="28"/>
        </w:rPr>
        <w:t xml:space="preserve">2. Признать утратившим силу постановление администрации Калининского муниципального района </w:t>
      </w:r>
      <w:r>
        <w:rPr>
          <w:color w:val="000000"/>
          <w:sz w:val="28"/>
          <w:szCs w:val="28"/>
        </w:rPr>
        <w:t xml:space="preserve">Саратовской области от 30.01.2019 года </w:t>
      </w:r>
      <w:r w:rsidRPr="004C523D">
        <w:rPr>
          <w:color w:val="000000"/>
          <w:sz w:val="28"/>
          <w:szCs w:val="28"/>
        </w:rPr>
        <w:t>№ 124 «Об утверждении</w:t>
      </w:r>
      <w:r>
        <w:rPr>
          <w:color w:val="000000"/>
          <w:sz w:val="28"/>
          <w:szCs w:val="28"/>
        </w:rPr>
        <w:t xml:space="preserve"> муниципальной </w:t>
      </w:r>
      <w:r w:rsidRPr="004C523D">
        <w:rPr>
          <w:color w:val="000000"/>
          <w:sz w:val="28"/>
          <w:szCs w:val="28"/>
        </w:rPr>
        <w:t>программы «Комплексная система обеспечения защиты прав потребителей в Калининском муниципальном районе на 2019-2021 гг.»</w:t>
      </w:r>
      <w:r>
        <w:rPr>
          <w:color w:val="000000"/>
          <w:sz w:val="28"/>
          <w:szCs w:val="28"/>
        </w:rPr>
        <w:t>.</w:t>
      </w:r>
    </w:p>
    <w:p w:rsidR="004C523D" w:rsidRPr="004C523D" w:rsidRDefault="004C523D" w:rsidP="004C523D">
      <w:pPr>
        <w:ind w:firstLine="567"/>
        <w:jc w:val="both"/>
        <w:rPr>
          <w:color w:val="000000"/>
          <w:sz w:val="28"/>
          <w:szCs w:val="28"/>
        </w:rPr>
      </w:pPr>
      <w:r w:rsidRPr="004C523D">
        <w:rPr>
          <w:color w:val="000000"/>
          <w:sz w:val="28"/>
          <w:szCs w:val="28"/>
        </w:rPr>
        <w:t>3. Начальнику управления по вопросам культуры, инфо</w:t>
      </w:r>
      <w:r>
        <w:rPr>
          <w:color w:val="000000"/>
          <w:sz w:val="28"/>
          <w:szCs w:val="28"/>
        </w:rPr>
        <w:t>рмации и общественных отношений администрации</w:t>
      </w:r>
      <w:r w:rsidRPr="004C523D">
        <w:rPr>
          <w:color w:val="000000"/>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4C523D" w:rsidRPr="004C523D" w:rsidRDefault="004C523D" w:rsidP="004C523D">
      <w:pPr>
        <w:ind w:firstLine="567"/>
        <w:jc w:val="both"/>
        <w:rPr>
          <w:sz w:val="24"/>
          <w:szCs w:val="24"/>
        </w:rPr>
      </w:pPr>
      <w:r>
        <w:rPr>
          <w:color w:val="000000"/>
          <w:sz w:val="28"/>
          <w:szCs w:val="28"/>
        </w:rPr>
        <w:t>4. Директору -</w:t>
      </w:r>
      <w:r w:rsidRPr="004C523D">
        <w:rPr>
          <w:color w:val="000000"/>
          <w:sz w:val="28"/>
          <w:szCs w:val="28"/>
        </w:rPr>
        <w:t xml:space="preserve"> главному редактору МУП «Редакция газеты «Народная трибуна» Сафоновой Л.Н. опубликовать настоящее </w:t>
      </w:r>
      <w:r>
        <w:rPr>
          <w:color w:val="000000"/>
          <w:sz w:val="28"/>
          <w:szCs w:val="28"/>
        </w:rPr>
        <w:t xml:space="preserve">постановление </w:t>
      </w:r>
      <w:r w:rsidRPr="004C523D">
        <w:rPr>
          <w:color w:val="000000"/>
          <w:sz w:val="28"/>
          <w:szCs w:val="28"/>
        </w:rPr>
        <w:t>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4C523D" w:rsidRPr="004C523D" w:rsidRDefault="004C523D" w:rsidP="004C523D">
      <w:pPr>
        <w:ind w:firstLine="567"/>
        <w:jc w:val="both"/>
        <w:rPr>
          <w:sz w:val="24"/>
          <w:szCs w:val="24"/>
        </w:rPr>
      </w:pPr>
      <w:r w:rsidRPr="004C523D">
        <w:rPr>
          <w:color w:val="000000"/>
          <w:sz w:val="28"/>
          <w:szCs w:val="28"/>
        </w:rPr>
        <w:lastRenderedPageBreak/>
        <w:t>5.</w:t>
      </w:r>
      <w:r>
        <w:rPr>
          <w:color w:val="000000"/>
          <w:sz w:val="28"/>
          <w:szCs w:val="28"/>
        </w:rPr>
        <w:t xml:space="preserve"> </w:t>
      </w:r>
      <w:r w:rsidRPr="004C523D">
        <w:rPr>
          <w:color w:val="000000"/>
          <w:sz w:val="28"/>
          <w:szCs w:val="28"/>
        </w:rPr>
        <w:t>Настоящее постановление вступает в силу после его официального опубликования (обнародования).</w:t>
      </w:r>
    </w:p>
    <w:p w:rsidR="004C523D" w:rsidRPr="004C523D" w:rsidRDefault="004C523D" w:rsidP="004C523D">
      <w:pPr>
        <w:tabs>
          <w:tab w:val="left" w:pos="680"/>
          <w:tab w:val="left" w:pos="3402"/>
        </w:tabs>
        <w:ind w:firstLine="567"/>
        <w:jc w:val="both"/>
        <w:rPr>
          <w:sz w:val="24"/>
          <w:szCs w:val="24"/>
        </w:rPr>
      </w:pPr>
      <w:r w:rsidRPr="004C523D">
        <w:rPr>
          <w:color w:val="000000"/>
          <w:sz w:val="28"/>
          <w:szCs w:val="28"/>
        </w:rPr>
        <w:t>6. Контроль за исполнением настоящего постановле</w:t>
      </w:r>
      <w:r w:rsidR="003F2599">
        <w:rPr>
          <w:color w:val="000000"/>
          <w:sz w:val="28"/>
          <w:szCs w:val="28"/>
        </w:rPr>
        <w:t>ния возложить</w:t>
      </w:r>
      <w:r w:rsidRPr="004C523D">
        <w:rPr>
          <w:color w:val="000000"/>
          <w:sz w:val="28"/>
          <w:szCs w:val="28"/>
        </w:rPr>
        <w:t xml:space="preserve"> на </w:t>
      </w:r>
      <w:r w:rsidR="003F2599">
        <w:rPr>
          <w:color w:val="000000"/>
          <w:sz w:val="28"/>
          <w:szCs w:val="28"/>
        </w:rPr>
        <w:t>заместителя главы администрации</w:t>
      </w:r>
      <w:r w:rsidRPr="004C523D">
        <w:rPr>
          <w:color w:val="000000"/>
          <w:sz w:val="28"/>
          <w:szCs w:val="28"/>
        </w:rPr>
        <w:t xml:space="preserve"> муниципального района по сельскому хозяйству и пот</w:t>
      </w:r>
      <w:r w:rsidR="003F2599">
        <w:rPr>
          <w:color w:val="000000"/>
          <w:sz w:val="28"/>
          <w:szCs w:val="28"/>
        </w:rPr>
        <w:t>ребительскому рынку, начальника</w:t>
      </w:r>
      <w:r w:rsidRPr="004C523D">
        <w:rPr>
          <w:color w:val="000000"/>
          <w:sz w:val="28"/>
          <w:szCs w:val="28"/>
        </w:rPr>
        <w:t xml:space="preserve"> управления сельского хозяйства и продовольствия </w:t>
      </w:r>
      <w:r w:rsidR="003F2599">
        <w:rPr>
          <w:color w:val="000000"/>
          <w:sz w:val="28"/>
          <w:szCs w:val="28"/>
        </w:rPr>
        <w:t>Лобазову</w:t>
      </w:r>
      <w:r w:rsidR="003F2599" w:rsidRPr="003F2599">
        <w:rPr>
          <w:color w:val="000000"/>
          <w:sz w:val="28"/>
          <w:szCs w:val="28"/>
        </w:rPr>
        <w:t xml:space="preserve"> </w:t>
      </w:r>
      <w:r w:rsidR="003F2599" w:rsidRPr="004C523D">
        <w:rPr>
          <w:color w:val="000000"/>
          <w:sz w:val="28"/>
          <w:szCs w:val="28"/>
        </w:rPr>
        <w:t>М.В.</w:t>
      </w:r>
    </w:p>
    <w:p w:rsidR="00A9316B" w:rsidRPr="001438EC" w:rsidRDefault="00A9316B" w:rsidP="001438EC">
      <w:pPr>
        <w:ind w:firstLine="567"/>
        <w:jc w:val="both"/>
        <w:rPr>
          <w:sz w:val="28"/>
        </w:rPr>
      </w:pPr>
    </w:p>
    <w:p w:rsidR="008519E2" w:rsidRDefault="008519E2" w:rsidP="00637473">
      <w:pPr>
        <w:ind w:firstLine="567"/>
        <w:jc w:val="both"/>
        <w:rPr>
          <w:sz w:val="28"/>
        </w:rPr>
      </w:pPr>
    </w:p>
    <w:p w:rsidR="009C3886" w:rsidRDefault="009C3886" w:rsidP="00637473">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8519E2" w:rsidRDefault="008519E2"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AA1958" w:rsidRDefault="00AA1958" w:rsidP="00A4574C"/>
    <w:p w:rsidR="00DA7232" w:rsidRDefault="0090004A" w:rsidP="00A4574C">
      <w:r>
        <w:t>Ис</w:t>
      </w:r>
      <w:r w:rsidR="00551B22">
        <w:t>п</w:t>
      </w:r>
      <w:r w:rsidR="000C4D1F">
        <w:t xml:space="preserve">.: </w:t>
      </w:r>
      <w:r w:rsidR="00AA1958">
        <w:t>Шагалова Е.В.</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lastRenderedPageBreak/>
        <w:t xml:space="preserve">Приложение </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t xml:space="preserve">к постановлению </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t>администрации МР</w:t>
      </w:r>
    </w:p>
    <w:p w:rsidR="00AA1958" w:rsidRPr="00B9062D" w:rsidRDefault="00AA1958" w:rsidP="00237CF6">
      <w:pPr>
        <w:shd w:val="clear" w:color="auto" w:fill="FFFFFF"/>
        <w:overflowPunct/>
        <w:autoSpaceDE/>
        <w:autoSpaceDN/>
        <w:adjustRightInd/>
        <w:ind w:left="6096"/>
        <w:jc w:val="both"/>
        <w:textAlignment w:val="auto"/>
        <w:rPr>
          <w:b/>
          <w:bCs/>
          <w:color w:val="000000"/>
          <w:sz w:val="28"/>
          <w:szCs w:val="28"/>
          <w:lang w:bidi="hi-IN"/>
        </w:rPr>
      </w:pPr>
      <w:r w:rsidRPr="00B9062D">
        <w:rPr>
          <w:b/>
          <w:bCs/>
          <w:color w:val="000000"/>
          <w:sz w:val="28"/>
          <w:szCs w:val="28"/>
          <w:lang w:bidi="hi-IN"/>
        </w:rPr>
        <w:t>от 25.07.2022 года</w:t>
      </w:r>
      <w:r w:rsidR="003F2599">
        <w:rPr>
          <w:b/>
          <w:bCs/>
          <w:color w:val="000000"/>
          <w:sz w:val="28"/>
          <w:szCs w:val="28"/>
          <w:lang w:bidi="hi-IN"/>
        </w:rPr>
        <w:t xml:space="preserve"> №931</w:t>
      </w:r>
    </w:p>
    <w:p w:rsidR="00AA1958" w:rsidRPr="00AA1958" w:rsidRDefault="00AA1958" w:rsidP="00F70999">
      <w:pPr>
        <w:shd w:val="clear" w:color="auto" w:fill="FFFFFF"/>
        <w:overflowPunct/>
        <w:autoSpaceDE/>
        <w:autoSpaceDN/>
        <w:adjustRightInd/>
        <w:ind w:firstLine="567"/>
        <w:jc w:val="both"/>
        <w:textAlignment w:val="auto"/>
        <w:rPr>
          <w:color w:val="000000"/>
          <w:sz w:val="28"/>
          <w:szCs w:val="28"/>
          <w:lang w:bidi="hi-IN"/>
        </w:rPr>
      </w:pPr>
    </w:p>
    <w:p w:rsidR="004C523D" w:rsidRPr="00BF38DE" w:rsidRDefault="004C523D" w:rsidP="003F2599">
      <w:pPr>
        <w:ind w:firstLine="540"/>
        <w:jc w:val="center"/>
        <w:rPr>
          <w:sz w:val="24"/>
          <w:szCs w:val="24"/>
        </w:rPr>
      </w:pPr>
      <w:r w:rsidRPr="00BF38DE">
        <w:rPr>
          <w:b/>
          <w:bCs/>
          <w:color w:val="000000"/>
          <w:sz w:val="28"/>
          <w:szCs w:val="28"/>
        </w:rPr>
        <w:t>Паспорт</w:t>
      </w:r>
      <w:r w:rsidR="003F2599">
        <w:rPr>
          <w:sz w:val="24"/>
          <w:szCs w:val="24"/>
        </w:rPr>
        <w:t xml:space="preserve"> </w:t>
      </w:r>
      <w:r w:rsidRPr="00BF38DE">
        <w:rPr>
          <w:b/>
          <w:bCs/>
          <w:color w:val="000000"/>
          <w:sz w:val="28"/>
          <w:szCs w:val="28"/>
        </w:rPr>
        <w:t>муниципальной программы</w:t>
      </w:r>
    </w:p>
    <w:p w:rsidR="003F2599" w:rsidRDefault="004C523D" w:rsidP="003F2599">
      <w:pPr>
        <w:jc w:val="center"/>
        <w:rPr>
          <w:b/>
          <w:bCs/>
          <w:color w:val="000000"/>
          <w:sz w:val="28"/>
          <w:szCs w:val="28"/>
        </w:rPr>
      </w:pPr>
      <w:r w:rsidRPr="00BF38DE">
        <w:rPr>
          <w:b/>
          <w:bCs/>
          <w:color w:val="000000"/>
          <w:sz w:val="28"/>
          <w:szCs w:val="28"/>
        </w:rPr>
        <w:t>«</w:t>
      </w:r>
      <w:r>
        <w:rPr>
          <w:b/>
          <w:bCs/>
          <w:color w:val="000000"/>
          <w:sz w:val="28"/>
          <w:szCs w:val="28"/>
        </w:rPr>
        <w:t>Обеспечение защиты</w:t>
      </w:r>
      <w:r w:rsidRPr="00BF38DE">
        <w:rPr>
          <w:b/>
          <w:bCs/>
          <w:color w:val="000000"/>
          <w:sz w:val="28"/>
          <w:szCs w:val="28"/>
        </w:rPr>
        <w:t xml:space="preserve"> прав потребителей в</w:t>
      </w:r>
      <w:r w:rsidR="003F2599">
        <w:rPr>
          <w:b/>
          <w:bCs/>
          <w:color w:val="000000"/>
          <w:sz w:val="28"/>
          <w:szCs w:val="28"/>
        </w:rPr>
        <w:t xml:space="preserve"> </w:t>
      </w:r>
      <w:r>
        <w:rPr>
          <w:b/>
          <w:bCs/>
          <w:color w:val="000000"/>
          <w:sz w:val="28"/>
          <w:szCs w:val="28"/>
        </w:rPr>
        <w:t xml:space="preserve">Калининском </w:t>
      </w:r>
    </w:p>
    <w:p w:rsidR="004C523D" w:rsidRDefault="004C523D" w:rsidP="003F2599">
      <w:pPr>
        <w:jc w:val="center"/>
        <w:rPr>
          <w:b/>
          <w:bCs/>
          <w:color w:val="000000"/>
          <w:sz w:val="28"/>
          <w:szCs w:val="28"/>
        </w:rPr>
      </w:pPr>
      <w:r w:rsidRPr="00BF38DE">
        <w:rPr>
          <w:b/>
          <w:bCs/>
          <w:color w:val="000000"/>
          <w:sz w:val="28"/>
          <w:szCs w:val="28"/>
        </w:rPr>
        <w:t>муниципальном районе</w:t>
      </w:r>
      <w:r w:rsidRPr="003254BC">
        <w:rPr>
          <w:b/>
          <w:bCs/>
          <w:color w:val="000000"/>
          <w:sz w:val="28"/>
          <w:szCs w:val="28"/>
        </w:rPr>
        <w:t xml:space="preserve"> </w:t>
      </w:r>
      <w:r>
        <w:rPr>
          <w:b/>
          <w:bCs/>
          <w:color w:val="000000"/>
          <w:sz w:val="28"/>
          <w:szCs w:val="28"/>
        </w:rPr>
        <w:t>Саратовской области</w:t>
      </w:r>
      <w:r w:rsidR="003F2599">
        <w:rPr>
          <w:b/>
          <w:bCs/>
          <w:color w:val="000000"/>
          <w:sz w:val="28"/>
          <w:szCs w:val="28"/>
        </w:rPr>
        <w:t xml:space="preserve"> </w:t>
      </w:r>
      <w:r w:rsidRPr="00BF38DE">
        <w:rPr>
          <w:b/>
          <w:bCs/>
          <w:color w:val="000000"/>
          <w:sz w:val="28"/>
          <w:szCs w:val="28"/>
        </w:rPr>
        <w:t>на 202</w:t>
      </w:r>
      <w:r>
        <w:rPr>
          <w:b/>
          <w:bCs/>
          <w:color w:val="000000"/>
          <w:sz w:val="28"/>
          <w:szCs w:val="28"/>
        </w:rPr>
        <w:t>2</w:t>
      </w:r>
      <w:r w:rsidRPr="00BF38DE">
        <w:rPr>
          <w:b/>
          <w:bCs/>
          <w:color w:val="000000"/>
          <w:sz w:val="28"/>
          <w:szCs w:val="28"/>
        </w:rPr>
        <w:t>-2025</w:t>
      </w:r>
      <w:r>
        <w:rPr>
          <w:b/>
          <w:bCs/>
          <w:color w:val="000000"/>
          <w:sz w:val="28"/>
          <w:szCs w:val="28"/>
        </w:rPr>
        <w:t xml:space="preserve"> </w:t>
      </w:r>
      <w:r w:rsidRPr="00BF38DE">
        <w:rPr>
          <w:b/>
          <w:bCs/>
          <w:color w:val="000000"/>
          <w:sz w:val="28"/>
          <w:szCs w:val="28"/>
        </w:rPr>
        <w:t>годы»</w:t>
      </w:r>
    </w:p>
    <w:p w:rsidR="003F2599" w:rsidRPr="003F2599" w:rsidRDefault="003F2599" w:rsidP="003F2599">
      <w:pPr>
        <w:jc w:val="center"/>
        <w:rPr>
          <w:b/>
          <w:bCs/>
          <w:color w:val="000000"/>
          <w:sz w:val="28"/>
          <w:szCs w:val="28"/>
        </w:rPr>
      </w:pPr>
    </w:p>
    <w:tbl>
      <w:tblPr>
        <w:tblStyle w:val="a7"/>
        <w:tblW w:w="0" w:type="auto"/>
        <w:tblInd w:w="108" w:type="dxa"/>
        <w:tblLook w:val="04A0"/>
      </w:tblPr>
      <w:tblGrid>
        <w:gridCol w:w="2694"/>
        <w:gridCol w:w="7052"/>
      </w:tblGrid>
      <w:tr w:rsidR="003F2599" w:rsidTr="003E34AD">
        <w:tc>
          <w:tcPr>
            <w:tcW w:w="2694" w:type="dxa"/>
          </w:tcPr>
          <w:p w:rsidR="003F2599" w:rsidRPr="003F2599" w:rsidRDefault="003F2599" w:rsidP="003F2599">
            <w:pPr>
              <w:rPr>
                <w:b/>
                <w:sz w:val="28"/>
                <w:szCs w:val="28"/>
              </w:rPr>
            </w:pPr>
            <w:r>
              <w:rPr>
                <w:b/>
                <w:bCs/>
                <w:color w:val="000000"/>
                <w:sz w:val="28"/>
                <w:szCs w:val="28"/>
              </w:rPr>
              <w:t>Наименование п</w:t>
            </w:r>
            <w:r w:rsidRPr="003F2599">
              <w:rPr>
                <w:b/>
                <w:bCs/>
                <w:color w:val="000000"/>
                <w:sz w:val="28"/>
                <w:szCs w:val="28"/>
              </w:rPr>
              <w:t>рограммы</w:t>
            </w:r>
          </w:p>
        </w:tc>
        <w:tc>
          <w:tcPr>
            <w:tcW w:w="7052" w:type="dxa"/>
          </w:tcPr>
          <w:p w:rsidR="003F2599" w:rsidRPr="003F2599" w:rsidRDefault="003F2599" w:rsidP="003F2599">
            <w:pPr>
              <w:jc w:val="both"/>
              <w:rPr>
                <w:sz w:val="24"/>
                <w:szCs w:val="24"/>
              </w:rPr>
            </w:pPr>
            <w:r>
              <w:rPr>
                <w:color w:val="000000"/>
                <w:sz w:val="28"/>
                <w:szCs w:val="28"/>
              </w:rPr>
              <w:t>М</w:t>
            </w:r>
            <w:r w:rsidRPr="003F2599">
              <w:rPr>
                <w:color w:val="000000"/>
                <w:sz w:val="28"/>
                <w:szCs w:val="28"/>
              </w:rPr>
              <w:t>униципальная программа</w:t>
            </w:r>
            <w:r>
              <w:rPr>
                <w:sz w:val="24"/>
                <w:szCs w:val="24"/>
              </w:rPr>
              <w:t xml:space="preserve"> </w:t>
            </w:r>
            <w:r w:rsidRPr="003F2599">
              <w:rPr>
                <w:color w:val="000000"/>
                <w:sz w:val="28"/>
                <w:szCs w:val="28"/>
              </w:rPr>
              <w:t>«Обеспечение защиты прав потребителей в</w:t>
            </w:r>
            <w:r>
              <w:rPr>
                <w:sz w:val="24"/>
                <w:szCs w:val="24"/>
              </w:rPr>
              <w:t xml:space="preserve"> </w:t>
            </w:r>
            <w:r>
              <w:rPr>
                <w:color w:val="000000"/>
                <w:sz w:val="28"/>
                <w:szCs w:val="28"/>
              </w:rPr>
              <w:t>Калининском</w:t>
            </w:r>
            <w:r w:rsidRPr="003F2599">
              <w:rPr>
                <w:color w:val="000000"/>
                <w:sz w:val="28"/>
                <w:szCs w:val="28"/>
              </w:rPr>
              <w:t xml:space="preserve"> муниципальном районе Саратовской области </w:t>
            </w:r>
            <w:r>
              <w:rPr>
                <w:color w:val="000000"/>
                <w:sz w:val="28"/>
                <w:szCs w:val="28"/>
              </w:rPr>
              <w:t xml:space="preserve">на 2022-2025 </w:t>
            </w:r>
            <w:r w:rsidRPr="003F2599">
              <w:rPr>
                <w:color w:val="000000"/>
                <w:sz w:val="28"/>
                <w:szCs w:val="28"/>
              </w:rPr>
              <w:t>годы»</w:t>
            </w:r>
          </w:p>
        </w:tc>
      </w:tr>
      <w:tr w:rsidR="003F2599" w:rsidTr="003E34AD">
        <w:tc>
          <w:tcPr>
            <w:tcW w:w="2694" w:type="dxa"/>
          </w:tcPr>
          <w:p w:rsidR="003F2599" w:rsidRPr="003F2599" w:rsidRDefault="003F2599" w:rsidP="003F2599">
            <w:pPr>
              <w:rPr>
                <w:b/>
                <w:sz w:val="28"/>
                <w:szCs w:val="28"/>
              </w:rPr>
            </w:pPr>
            <w:r w:rsidRPr="003F2599">
              <w:rPr>
                <w:b/>
                <w:bCs/>
                <w:color w:val="000000"/>
                <w:sz w:val="28"/>
                <w:szCs w:val="28"/>
              </w:rPr>
              <w:t xml:space="preserve">Основание для разработки </w:t>
            </w:r>
            <w:r>
              <w:rPr>
                <w:b/>
                <w:bCs/>
                <w:color w:val="000000"/>
                <w:sz w:val="28"/>
                <w:szCs w:val="28"/>
              </w:rPr>
              <w:t>п</w:t>
            </w:r>
            <w:r w:rsidRPr="003F2599">
              <w:rPr>
                <w:b/>
                <w:bCs/>
                <w:color w:val="000000"/>
                <w:sz w:val="28"/>
                <w:szCs w:val="28"/>
              </w:rPr>
              <w:t>рограммы</w:t>
            </w:r>
          </w:p>
        </w:tc>
        <w:tc>
          <w:tcPr>
            <w:tcW w:w="7052" w:type="dxa"/>
          </w:tcPr>
          <w:p w:rsidR="003F2599" w:rsidRPr="003F2599" w:rsidRDefault="003F2599" w:rsidP="003F2599">
            <w:pPr>
              <w:jc w:val="both"/>
              <w:rPr>
                <w:sz w:val="24"/>
                <w:szCs w:val="24"/>
              </w:rPr>
            </w:pPr>
            <w:r w:rsidRPr="003F2599">
              <w:rPr>
                <w:color w:val="000000"/>
                <w:sz w:val="28"/>
                <w:szCs w:val="28"/>
              </w:rPr>
              <w:t>- Закон Российской Фе</w:t>
            </w:r>
            <w:r>
              <w:rPr>
                <w:color w:val="000000"/>
                <w:sz w:val="28"/>
                <w:szCs w:val="28"/>
              </w:rPr>
              <w:t xml:space="preserve">дерации от 07.02.1992 года </w:t>
            </w:r>
            <w:r w:rsidRPr="003F2599">
              <w:rPr>
                <w:color w:val="000000"/>
                <w:sz w:val="28"/>
                <w:szCs w:val="28"/>
              </w:rPr>
              <w:t>№ 2300-1 «О защите прав потребителей»;</w:t>
            </w:r>
          </w:p>
          <w:p w:rsidR="003F2599" w:rsidRPr="003F2599" w:rsidRDefault="003F2599" w:rsidP="003F2599">
            <w:pPr>
              <w:jc w:val="both"/>
              <w:rPr>
                <w:sz w:val="24"/>
                <w:szCs w:val="24"/>
              </w:rPr>
            </w:pPr>
            <w:r w:rsidRPr="003F2599">
              <w:rPr>
                <w:color w:val="000000"/>
                <w:sz w:val="28"/>
                <w:szCs w:val="28"/>
              </w:rPr>
              <w:t xml:space="preserve">- Федеральный закон от 06.10.2003 </w:t>
            </w:r>
            <w:r>
              <w:rPr>
                <w:color w:val="000000"/>
                <w:sz w:val="28"/>
                <w:szCs w:val="28"/>
              </w:rPr>
              <w:t xml:space="preserve">года </w:t>
            </w:r>
            <w:r w:rsidRPr="003F2599">
              <w:rPr>
                <w:color w:val="000000"/>
                <w:sz w:val="28"/>
                <w:szCs w:val="28"/>
              </w:rPr>
              <w:t>№ 131-ФЗ «Об общих принципах организации местного самоуправления в Российской Федерации»;</w:t>
            </w:r>
          </w:p>
          <w:p w:rsidR="003F2599" w:rsidRPr="003F2599" w:rsidRDefault="003F2599" w:rsidP="003F2599">
            <w:pPr>
              <w:tabs>
                <w:tab w:val="left" w:pos="680"/>
                <w:tab w:val="left" w:pos="3402"/>
              </w:tabs>
              <w:ind w:right="-2"/>
              <w:jc w:val="both"/>
              <w:rPr>
                <w:sz w:val="24"/>
                <w:szCs w:val="24"/>
              </w:rPr>
            </w:pPr>
            <w:r w:rsidRPr="003F2599">
              <w:rPr>
                <w:color w:val="000000"/>
                <w:sz w:val="28"/>
                <w:szCs w:val="28"/>
              </w:rPr>
              <w:t>- о региональной программе «О защите прав потребителей в Саратовской области на 2021-2025 годы», утвержденной постановлением Правительства С</w:t>
            </w:r>
            <w:r>
              <w:rPr>
                <w:color w:val="000000"/>
                <w:sz w:val="28"/>
                <w:szCs w:val="28"/>
              </w:rPr>
              <w:t>аратовкой области от 21.12.2020 года</w:t>
            </w:r>
            <w:r w:rsidRPr="003F2599">
              <w:rPr>
                <w:color w:val="000000"/>
                <w:sz w:val="28"/>
                <w:szCs w:val="28"/>
              </w:rPr>
              <w:t xml:space="preserve"> №1010-П</w:t>
            </w:r>
          </w:p>
        </w:tc>
      </w:tr>
      <w:tr w:rsidR="003F2599" w:rsidTr="003E34AD">
        <w:tc>
          <w:tcPr>
            <w:tcW w:w="2694" w:type="dxa"/>
          </w:tcPr>
          <w:p w:rsidR="003F2599" w:rsidRPr="003F2599" w:rsidRDefault="003F2599" w:rsidP="003F2599">
            <w:pPr>
              <w:rPr>
                <w:b/>
                <w:sz w:val="28"/>
                <w:szCs w:val="28"/>
              </w:rPr>
            </w:pPr>
            <w:r w:rsidRPr="003F2599">
              <w:rPr>
                <w:b/>
                <w:bCs/>
                <w:color w:val="000000"/>
                <w:sz w:val="28"/>
                <w:szCs w:val="28"/>
              </w:rPr>
              <w:t>Ответственный исполнитель</w:t>
            </w:r>
          </w:p>
        </w:tc>
        <w:tc>
          <w:tcPr>
            <w:tcW w:w="7052" w:type="dxa"/>
          </w:tcPr>
          <w:p w:rsidR="003F2599" w:rsidRPr="003F2599" w:rsidRDefault="003F2599" w:rsidP="003F2599">
            <w:pPr>
              <w:tabs>
                <w:tab w:val="left" w:pos="680"/>
                <w:tab w:val="left" w:pos="3402"/>
              </w:tabs>
              <w:ind w:right="-2"/>
              <w:jc w:val="both"/>
              <w:rPr>
                <w:color w:val="000000"/>
                <w:sz w:val="28"/>
                <w:szCs w:val="28"/>
              </w:rPr>
            </w:pPr>
            <w:r w:rsidRPr="003F2599">
              <w:rPr>
                <w:color w:val="000000"/>
                <w:sz w:val="28"/>
                <w:szCs w:val="28"/>
              </w:rPr>
              <w:t xml:space="preserve">Отдел экономики и потребительского </w:t>
            </w:r>
            <w:r>
              <w:rPr>
                <w:color w:val="000000"/>
                <w:sz w:val="28"/>
                <w:szCs w:val="28"/>
              </w:rPr>
              <w:t xml:space="preserve">рынка </w:t>
            </w:r>
            <w:r w:rsidRPr="003F2599">
              <w:rPr>
                <w:color w:val="000000"/>
                <w:sz w:val="28"/>
                <w:szCs w:val="28"/>
              </w:rPr>
              <w:t>администрации Калининского муниципального района Саратовской области</w:t>
            </w:r>
          </w:p>
        </w:tc>
      </w:tr>
      <w:tr w:rsidR="003F2599" w:rsidTr="003E34AD">
        <w:tc>
          <w:tcPr>
            <w:tcW w:w="2694" w:type="dxa"/>
          </w:tcPr>
          <w:p w:rsidR="003F2599" w:rsidRPr="003F2599" w:rsidRDefault="003F2599" w:rsidP="003F2599">
            <w:pPr>
              <w:tabs>
                <w:tab w:val="left" w:pos="680"/>
                <w:tab w:val="left" w:pos="3402"/>
              </w:tabs>
              <w:ind w:right="-2"/>
              <w:rPr>
                <w:b/>
                <w:bCs/>
                <w:color w:val="000000"/>
                <w:sz w:val="28"/>
                <w:szCs w:val="28"/>
              </w:rPr>
            </w:pPr>
            <w:r w:rsidRPr="003F2599">
              <w:rPr>
                <w:b/>
                <w:bCs/>
                <w:color w:val="000000"/>
                <w:sz w:val="28"/>
                <w:szCs w:val="28"/>
              </w:rPr>
              <w:t>Цели и з</w:t>
            </w:r>
            <w:r>
              <w:rPr>
                <w:b/>
                <w:bCs/>
                <w:color w:val="000000"/>
                <w:sz w:val="28"/>
                <w:szCs w:val="28"/>
              </w:rPr>
              <w:t>адачи п</w:t>
            </w:r>
            <w:r w:rsidRPr="003F2599">
              <w:rPr>
                <w:b/>
                <w:bCs/>
                <w:color w:val="000000"/>
                <w:sz w:val="28"/>
                <w:szCs w:val="28"/>
              </w:rPr>
              <w:t>рограммы</w:t>
            </w:r>
          </w:p>
          <w:p w:rsidR="003F2599" w:rsidRPr="003F2599" w:rsidRDefault="003F2599" w:rsidP="003F2599">
            <w:pPr>
              <w:rPr>
                <w:b/>
                <w:sz w:val="28"/>
                <w:szCs w:val="28"/>
              </w:rPr>
            </w:pPr>
          </w:p>
        </w:tc>
        <w:tc>
          <w:tcPr>
            <w:tcW w:w="7052" w:type="dxa"/>
          </w:tcPr>
          <w:p w:rsidR="003F2599" w:rsidRPr="003F2599" w:rsidRDefault="003F2599" w:rsidP="003F2599">
            <w:pPr>
              <w:tabs>
                <w:tab w:val="left" w:pos="680"/>
                <w:tab w:val="left" w:pos="3402"/>
              </w:tabs>
              <w:ind w:right="-2"/>
              <w:jc w:val="both"/>
              <w:rPr>
                <w:color w:val="000000"/>
                <w:sz w:val="28"/>
                <w:szCs w:val="28"/>
              </w:rPr>
            </w:pPr>
            <w:r>
              <w:rPr>
                <w:color w:val="000000"/>
                <w:sz w:val="28"/>
                <w:szCs w:val="28"/>
              </w:rPr>
              <w:t>Цель программы -</w:t>
            </w:r>
            <w:r w:rsidRPr="003F2599">
              <w:rPr>
                <w:color w:val="000000"/>
                <w:sz w:val="28"/>
                <w:szCs w:val="28"/>
              </w:rPr>
              <w:t xml:space="preserve"> развитие систем</w:t>
            </w:r>
            <w:r>
              <w:rPr>
                <w:color w:val="000000"/>
                <w:sz w:val="28"/>
                <w:szCs w:val="28"/>
              </w:rPr>
              <w:t>ы обеспечения прав потребителей в Калининском</w:t>
            </w:r>
            <w:r w:rsidRPr="003F2599">
              <w:rPr>
                <w:color w:val="000000"/>
                <w:sz w:val="28"/>
                <w:szCs w:val="28"/>
              </w:rPr>
              <w:t xml:space="preserve"> районе, направленное на минимизацию рисков нарушения законных прав и интересов потребителей, а также необходимых условий для их эффективной защиты.</w:t>
            </w:r>
          </w:p>
          <w:p w:rsidR="003F2599" w:rsidRPr="003F2599" w:rsidRDefault="003F2599" w:rsidP="003F2599">
            <w:pPr>
              <w:pStyle w:val="docdata"/>
              <w:widowControl w:val="0"/>
              <w:spacing w:before="0" w:beforeAutospacing="0" w:after="0" w:afterAutospacing="0"/>
              <w:jc w:val="both"/>
              <w:rPr>
                <w:color w:val="000000"/>
                <w:sz w:val="28"/>
                <w:szCs w:val="28"/>
              </w:rPr>
            </w:pPr>
            <w:r>
              <w:rPr>
                <w:color w:val="000000"/>
                <w:sz w:val="28"/>
                <w:szCs w:val="28"/>
              </w:rPr>
              <w:t xml:space="preserve">Задачи </w:t>
            </w:r>
            <w:r w:rsidRPr="003F2599">
              <w:rPr>
                <w:color w:val="000000"/>
                <w:sz w:val="28"/>
                <w:szCs w:val="28"/>
              </w:rPr>
              <w:t>программы:</w:t>
            </w:r>
          </w:p>
          <w:p w:rsidR="003F2599" w:rsidRPr="003F2599" w:rsidRDefault="003F2599" w:rsidP="003F2599">
            <w:pPr>
              <w:pStyle w:val="docdata"/>
              <w:widowControl w:val="0"/>
              <w:spacing w:before="0" w:beforeAutospacing="0" w:after="0" w:afterAutospacing="0"/>
              <w:jc w:val="both"/>
            </w:pPr>
            <w:r w:rsidRPr="003F2599">
              <w:rPr>
                <w:color w:val="000000"/>
                <w:sz w:val="28"/>
                <w:szCs w:val="28"/>
              </w:rPr>
              <w:t>- координация деятельности всех</w:t>
            </w:r>
            <w:r>
              <w:rPr>
                <w:color w:val="000000"/>
                <w:sz w:val="28"/>
                <w:szCs w:val="28"/>
              </w:rPr>
              <w:t xml:space="preserve"> участников по достижению цели п</w:t>
            </w:r>
            <w:r w:rsidRPr="003F2599">
              <w:rPr>
                <w:color w:val="000000"/>
                <w:sz w:val="28"/>
                <w:szCs w:val="28"/>
              </w:rPr>
              <w:t>рограммы;</w:t>
            </w:r>
          </w:p>
          <w:p w:rsidR="003F2599" w:rsidRPr="003F2599" w:rsidRDefault="003F2599" w:rsidP="003F2599">
            <w:pPr>
              <w:pStyle w:val="af5"/>
              <w:spacing w:before="0" w:beforeAutospacing="0"/>
            </w:pPr>
            <w:r w:rsidRPr="003F2599">
              <w:rPr>
                <w:sz w:val="28"/>
                <w:szCs w:val="28"/>
              </w:rPr>
              <w:t>- повышение уровня правовой грамотности и формирование у населения навыков рационального потребительского поведения;</w:t>
            </w:r>
          </w:p>
          <w:p w:rsidR="003F2599" w:rsidRPr="003F2599" w:rsidRDefault="003F2599" w:rsidP="003F2599">
            <w:pPr>
              <w:pStyle w:val="af5"/>
              <w:widowControl w:val="0"/>
              <w:spacing w:before="0" w:beforeAutospacing="0"/>
            </w:pPr>
            <w:r w:rsidRPr="003F2599">
              <w:rPr>
                <w:sz w:val="28"/>
                <w:szCs w:val="28"/>
              </w:rPr>
              <w:t>- повышение доступности правовой помощи для потребителей;</w:t>
            </w:r>
          </w:p>
          <w:p w:rsidR="003F2599" w:rsidRPr="003F2599" w:rsidRDefault="003F2599" w:rsidP="003F2599">
            <w:pPr>
              <w:pStyle w:val="af5"/>
              <w:spacing w:before="0" w:beforeAutospacing="0"/>
            </w:pPr>
            <w:r w:rsidRPr="003F2599">
              <w:rPr>
                <w:sz w:val="28"/>
                <w:szCs w:val="28"/>
              </w:rPr>
              <w:t>- повышение уровня социальной ответственности и правовой грамотности хозяйствующих субъектов,</w:t>
            </w:r>
            <w:r>
              <w:rPr>
                <w:sz w:val="28"/>
                <w:szCs w:val="28"/>
              </w:rPr>
              <w:t xml:space="preserve"> работающих на потребительском </w:t>
            </w:r>
            <w:r w:rsidRPr="003F2599">
              <w:rPr>
                <w:sz w:val="28"/>
                <w:szCs w:val="28"/>
              </w:rPr>
              <w:t>рынке;</w:t>
            </w:r>
          </w:p>
          <w:p w:rsidR="003F2599" w:rsidRPr="003F2599" w:rsidRDefault="003F2599" w:rsidP="003F2599">
            <w:pPr>
              <w:jc w:val="both"/>
              <w:rPr>
                <w:color w:val="000000"/>
                <w:sz w:val="28"/>
                <w:szCs w:val="28"/>
              </w:rPr>
            </w:pPr>
            <w:r w:rsidRPr="003F2599">
              <w:rPr>
                <w:color w:val="000000"/>
                <w:sz w:val="28"/>
                <w:szCs w:val="28"/>
              </w:rPr>
              <w:t>- информирование потребителей в средствах массовой информации об опасных для здоровья и жизни потребителей товарах, работах и услугах.</w:t>
            </w:r>
          </w:p>
        </w:tc>
      </w:tr>
      <w:tr w:rsidR="003F2599" w:rsidTr="003E34AD">
        <w:tc>
          <w:tcPr>
            <w:tcW w:w="2694" w:type="dxa"/>
          </w:tcPr>
          <w:p w:rsidR="003F2599" w:rsidRPr="003F2599" w:rsidRDefault="003F2599" w:rsidP="003F2599">
            <w:pPr>
              <w:rPr>
                <w:b/>
                <w:sz w:val="28"/>
                <w:szCs w:val="28"/>
              </w:rPr>
            </w:pPr>
            <w:r w:rsidRPr="003F2599">
              <w:rPr>
                <w:b/>
                <w:bCs/>
                <w:color w:val="000000"/>
                <w:sz w:val="28"/>
                <w:szCs w:val="28"/>
              </w:rPr>
              <w:t xml:space="preserve">Важнейшие оценочные </w:t>
            </w:r>
            <w:r w:rsidRPr="003F2599">
              <w:rPr>
                <w:b/>
                <w:bCs/>
                <w:color w:val="000000"/>
                <w:sz w:val="28"/>
                <w:szCs w:val="28"/>
              </w:rPr>
              <w:lastRenderedPageBreak/>
              <w:t>показатели</w:t>
            </w:r>
          </w:p>
        </w:tc>
        <w:tc>
          <w:tcPr>
            <w:tcW w:w="7052" w:type="dxa"/>
          </w:tcPr>
          <w:p w:rsidR="003F2599" w:rsidRPr="003F2599" w:rsidRDefault="003F2599" w:rsidP="003F2599">
            <w:pPr>
              <w:jc w:val="both"/>
              <w:rPr>
                <w:color w:val="000000"/>
                <w:sz w:val="28"/>
                <w:szCs w:val="28"/>
              </w:rPr>
            </w:pPr>
            <w:r w:rsidRPr="003F2599">
              <w:rPr>
                <w:color w:val="000000"/>
                <w:sz w:val="28"/>
                <w:szCs w:val="28"/>
              </w:rPr>
              <w:lastRenderedPageBreak/>
              <w:t>Важнейшие оценочные показатели:</w:t>
            </w:r>
          </w:p>
          <w:p w:rsidR="003F2599" w:rsidRPr="003F2599" w:rsidRDefault="003F2599" w:rsidP="003F2599">
            <w:pPr>
              <w:jc w:val="both"/>
              <w:rPr>
                <w:sz w:val="24"/>
                <w:szCs w:val="24"/>
              </w:rPr>
            </w:pPr>
            <w:r w:rsidRPr="003F2599">
              <w:rPr>
                <w:color w:val="000000"/>
                <w:sz w:val="28"/>
                <w:szCs w:val="28"/>
              </w:rPr>
              <w:t xml:space="preserve">- количество органов и организаций, входящих в </w:t>
            </w:r>
            <w:r w:rsidRPr="003F2599">
              <w:rPr>
                <w:color w:val="000000"/>
                <w:sz w:val="28"/>
                <w:szCs w:val="28"/>
              </w:rPr>
              <w:lastRenderedPageBreak/>
              <w:t>систему защиты прав потреби</w:t>
            </w:r>
            <w:r>
              <w:rPr>
                <w:color w:val="000000"/>
                <w:sz w:val="28"/>
                <w:szCs w:val="28"/>
              </w:rPr>
              <w:t>телей,</w:t>
            </w:r>
            <w:r w:rsidRPr="003F2599">
              <w:rPr>
                <w:color w:val="000000"/>
                <w:sz w:val="28"/>
                <w:szCs w:val="28"/>
              </w:rPr>
              <w:t xml:space="preserve"> на территории Калининского  района;</w:t>
            </w:r>
          </w:p>
          <w:p w:rsidR="003F2599" w:rsidRPr="003F2599" w:rsidRDefault="003F2599" w:rsidP="003F2599">
            <w:pPr>
              <w:jc w:val="both"/>
              <w:rPr>
                <w:sz w:val="24"/>
                <w:szCs w:val="24"/>
              </w:rPr>
            </w:pPr>
            <w:r w:rsidRPr="003F2599">
              <w:rPr>
                <w:color w:val="000000"/>
                <w:sz w:val="28"/>
                <w:szCs w:val="28"/>
              </w:rPr>
              <w:t>- доля муниципальных образований Калининского района, в которых оказываются бесплатные консультационные услуги в сфере защиты прав потребителей;</w:t>
            </w:r>
          </w:p>
          <w:p w:rsidR="003F2599" w:rsidRPr="003F2599" w:rsidRDefault="003F2599" w:rsidP="003F2599">
            <w:pPr>
              <w:tabs>
                <w:tab w:val="left" w:pos="680"/>
                <w:tab w:val="left" w:pos="3402"/>
              </w:tabs>
              <w:ind w:right="-2"/>
              <w:jc w:val="both"/>
              <w:rPr>
                <w:color w:val="000000"/>
                <w:sz w:val="28"/>
                <w:szCs w:val="28"/>
              </w:rPr>
            </w:pPr>
            <w:r w:rsidRPr="003F2599">
              <w:rPr>
                <w:color w:val="000000"/>
                <w:sz w:val="28"/>
                <w:szCs w:val="28"/>
              </w:rPr>
              <w:t>- количество публикаций и соо</w:t>
            </w:r>
            <w:r>
              <w:rPr>
                <w:color w:val="000000"/>
                <w:sz w:val="28"/>
                <w:szCs w:val="28"/>
              </w:rPr>
              <w:t>бщений</w:t>
            </w:r>
            <w:r w:rsidRPr="003F2599">
              <w:rPr>
                <w:color w:val="000000"/>
                <w:sz w:val="28"/>
                <w:szCs w:val="28"/>
              </w:rPr>
              <w:t xml:space="preserve"> в средствах массовой информации, направленных на повышение потребительской грамотности</w:t>
            </w:r>
          </w:p>
        </w:tc>
      </w:tr>
      <w:tr w:rsidR="003F2599" w:rsidTr="003E34AD">
        <w:tc>
          <w:tcPr>
            <w:tcW w:w="2694" w:type="dxa"/>
          </w:tcPr>
          <w:p w:rsidR="003F2599" w:rsidRPr="003F2599" w:rsidRDefault="003F2599" w:rsidP="003F2599">
            <w:pPr>
              <w:tabs>
                <w:tab w:val="left" w:pos="680"/>
                <w:tab w:val="left" w:pos="3402"/>
              </w:tabs>
              <w:ind w:right="-2"/>
              <w:rPr>
                <w:b/>
                <w:sz w:val="24"/>
                <w:szCs w:val="24"/>
              </w:rPr>
            </w:pPr>
            <w:r>
              <w:rPr>
                <w:b/>
                <w:bCs/>
                <w:color w:val="000000"/>
                <w:sz w:val="28"/>
                <w:szCs w:val="28"/>
              </w:rPr>
              <w:lastRenderedPageBreak/>
              <w:t>Сроки реализации п</w:t>
            </w:r>
            <w:r w:rsidRPr="003F2599">
              <w:rPr>
                <w:b/>
                <w:bCs/>
                <w:color w:val="000000"/>
                <w:sz w:val="28"/>
                <w:szCs w:val="28"/>
              </w:rPr>
              <w:t>рограммы</w:t>
            </w:r>
          </w:p>
        </w:tc>
        <w:tc>
          <w:tcPr>
            <w:tcW w:w="7052" w:type="dxa"/>
          </w:tcPr>
          <w:p w:rsidR="003F2599" w:rsidRPr="003F2599" w:rsidRDefault="003F2599" w:rsidP="003F2599">
            <w:pPr>
              <w:jc w:val="both"/>
              <w:rPr>
                <w:sz w:val="24"/>
                <w:szCs w:val="24"/>
              </w:rPr>
            </w:pPr>
            <w:r w:rsidRPr="003F2599">
              <w:rPr>
                <w:color w:val="000000"/>
                <w:sz w:val="28"/>
                <w:szCs w:val="28"/>
              </w:rPr>
              <w:t>2022-2025 годы</w:t>
            </w:r>
          </w:p>
        </w:tc>
      </w:tr>
      <w:tr w:rsidR="003F2599" w:rsidTr="003E34AD">
        <w:tc>
          <w:tcPr>
            <w:tcW w:w="2694" w:type="dxa"/>
          </w:tcPr>
          <w:p w:rsidR="003F2599" w:rsidRPr="003F2599" w:rsidRDefault="003F2599" w:rsidP="003F2599">
            <w:pPr>
              <w:tabs>
                <w:tab w:val="left" w:pos="680"/>
                <w:tab w:val="left" w:pos="3402"/>
              </w:tabs>
              <w:ind w:right="-2"/>
              <w:rPr>
                <w:b/>
                <w:sz w:val="24"/>
                <w:szCs w:val="24"/>
              </w:rPr>
            </w:pPr>
            <w:r w:rsidRPr="003F2599">
              <w:rPr>
                <w:b/>
                <w:bCs/>
                <w:color w:val="000000"/>
                <w:sz w:val="28"/>
                <w:szCs w:val="28"/>
              </w:rPr>
              <w:t>Объемы и источники финансирования</w:t>
            </w:r>
          </w:p>
        </w:tc>
        <w:tc>
          <w:tcPr>
            <w:tcW w:w="7052" w:type="dxa"/>
          </w:tcPr>
          <w:p w:rsidR="003F2599" w:rsidRPr="003F2599" w:rsidRDefault="003F2599" w:rsidP="003F2599">
            <w:pPr>
              <w:tabs>
                <w:tab w:val="left" w:pos="680"/>
                <w:tab w:val="left" w:pos="3402"/>
              </w:tabs>
              <w:ind w:right="-2"/>
              <w:jc w:val="both"/>
              <w:rPr>
                <w:sz w:val="24"/>
                <w:szCs w:val="24"/>
              </w:rPr>
            </w:pPr>
            <w:r w:rsidRPr="003F2599">
              <w:rPr>
                <w:color w:val="000000"/>
                <w:sz w:val="28"/>
                <w:szCs w:val="28"/>
              </w:rPr>
              <w:t>Финансирование не предусмотрено</w:t>
            </w:r>
          </w:p>
        </w:tc>
      </w:tr>
      <w:tr w:rsidR="003F2599" w:rsidTr="003E34AD">
        <w:tc>
          <w:tcPr>
            <w:tcW w:w="2694" w:type="dxa"/>
          </w:tcPr>
          <w:p w:rsidR="003F2599" w:rsidRPr="003F2599" w:rsidRDefault="003F2599" w:rsidP="003F2599">
            <w:pPr>
              <w:tabs>
                <w:tab w:val="left" w:pos="680"/>
                <w:tab w:val="left" w:pos="3402"/>
              </w:tabs>
              <w:rPr>
                <w:b/>
                <w:sz w:val="24"/>
                <w:szCs w:val="24"/>
              </w:rPr>
            </w:pPr>
            <w:r w:rsidRPr="003F2599">
              <w:rPr>
                <w:b/>
                <w:bCs/>
                <w:color w:val="000000"/>
                <w:sz w:val="28"/>
                <w:szCs w:val="28"/>
              </w:rPr>
              <w:t xml:space="preserve">Ожидаемые конечные </w:t>
            </w:r>
            <w:r>
              <w:rPr>
                <w:b/>
                <w:bCs/>
                <w:color w:val="000000"/>
                <w:sz w:val="28"/>
                <w:szCs w:val="28"/>
              </w:rPr>
              <w:t>результаты реализации п</w:t>
            </w:r>
            <w:r w:rsidRPr="003F2599">
              <w:rPr>
                <w:b/>
                <w:bCs/>
                <w:color w:val="000000"/>
                <w:sz w:val="28"/>
                <w:szCs w:val="28"/>
              </w:rPr>
              <w:t>рограммы</w:t>
            </w:r>
          </w:p>
        </w:tc>
        <w:tc>
          <w:tcPr>
            <w:tcW w:w="7052" w:type="dxa"/>
          </w:tcPr>
          <w:p w:rsidR="003F2599" w:rsidRPr="003F2599" w:rsidRDefault="003F2599" w:rsidP="003F2599">
            <w:pPr>
              <w:jc w:val="both"/>
              <w:rPr>
                <w:color w:val="000000"/>
                <w:sz w:val="28"/>
                <w:szCs w:val="28"/>
              </w:rPr>
            </w:pPr>
            <w:r w:rsidRPr="003F2599">
              <w:rPr>
                <w:color w:val="000000"/>
                <w:sz w:val="28"/>
                <w:szCs w:val="28"/>
              </w:rPr>
              <w:t xml:space="preserve">Реализация мероприятий </w:t>
            </w:r>
            <w:r>
              <w:rPr>
                <w:color w:val="000000"/>
                <w:sz w:val="28"/>
                <w:szCs w:val="28"/>
              </w:rPr>
              <w:t>п</w:t>
            </w:r>
            <w:r w:rsidRPr="003F2599">
              <w:rPr>
                <w:color w:val="000000"/>
                <w:sz w:val="28"/>
                <w:szCs w:val="28"/>
              </w:rPr>
              <w:t>рограммы позволит:</w:t>
            </w:r>
          </w:p>
          <w:p w:rsidR="003F2599" w:rsidRPr="003F2599" w:rsidRDefault="003F2599" w:rsidP="003F2599">
            <w:pPr>
              <w:jc w:val="both"/>
              <w:rPr>
                <w:color w:val="000000"/>
                <w:sz w:val="28"/>
                <w:szCs w:val="28"/>
              </w:rPr>
            </w:pPr>
            <w:r w:rsidRPr="003F2599">
              <w:rPr>
                <w:color w:val="000000"/>
                <w:sz w:val="28"/>
                <w:szCs w:val="28"/>
              </w:rPr>
              <w:t>- повысить правовую грамотность и информированность населения, обеспечить защиту населения от некачественных товаров, работ, услуг;</w:t>
            </w:r>
          </w:p>
          <w:p w:rsidR="003F2599" w:rsidRPr="003F2599" w:rsidRDefault="003F2599" w:rsidP="003F2599">
            <w:pPr>
              <w:jc w:val="both"/>
              <w:rPr>
                <w:color w:val="000000"/>
                <w:sz w:val="28"/>
                <w:szCs w:val="28"/>
              </w:rPr>
            </w:pPr>
            <w:r w:rsidRPr="003F2599">
              <w:rPr>
                <w:color w:val="000000"/>
                <w:sz w:val="28"/>
                <w:szCs w:val="28"/>
              </w:rPr>
              <w:t>- повысить уровень доступности и оперативности защиты нарушенных прав потребителей;</w:t>
            </w:r>
          </w:p>
          <w:p w:rsidR="003F2599" w:rsidRPr="003F2599" w:rsidRDefault="003F2599" w:rsidP="003F2599">
            <w:pPr>
              <w:jc w:val="both"/>
              <w:rPr>
                <w:sz w:val="24"/>
                <w:szCs w:val="24"/>
              </w:rPr>
            </w:pPr>
            <w:r w:rsidRPr="003F2599">
              <w:rPr>
                <w:color w:val="000000"/>
                <w:sz w:val="28"/>
                <w:szCs w:val="28"/>
              </w:rPr>
              <w:t>- уменьшить количество нарушений законодательства Российской Федерации в сфере потребительского рынка.</w:t>
            </w:r>
          </w:p>
        </w:tc>
      </w:tr>
      <w:tr w:rsidR="003F2599" w:rsidTr="003E34AD">
        <w:tc>
          <w:tcPr>
            <w:tcW w:w="2694" w:type="dxa"/>
          </w:tcPr>
          <w:p w:rsidR="003F2599" w:rsidRPr="003F2599" w:rsidRDefault="003F2599" w:rsidP="003F2599">
            <w:pPr>
              <w:spacing w:line="108" w:lineRule="atLeast"/>
              <w:rPr>
                <w:b/>
                <w:sz w:val="24"/>
                <w:szCs w:val="24"/>
              </w:rPr>
            </w:pPr>
            <w:r w:rsidRPr="003F2599">
              <w:rPr>
                <w:b/>
                <w:bCs/>
                <w:color w:val="000000"/>
                <w:sz w:val="28"/>
                <w:szCs w:val="28"/>
              </w:rPr>
              <w:t>Система орган</w:t>
            </w:r>
            <w:r>
              <w:rPr>
                <w:b/>
                <w:bCs/>
                <w:color w:val="000000"/>
                <w:sz w:val="28"/>
                <w:szCs w:val="28"/>
              </w:rPr>
              <w:t>изации контроля за исполнением п</w:t>
            </w:r>
            <w:r w:rsidRPr="003F2599">
              <w:rPr>
                <w:b/>
                <w:bCs/>
                <w:color w:val="000000"/>
                <w:sz w:val="28"/>
                <w:szCs w:val="28"/>
              </w:rPr>
              <w:t>рограммы</w:t>
            </w:r>
          </w:p>
        </w:tc>
        <w:tc>
          <w:tcPr>
            <w:tcW w:w="7052" w:type="dxa"/>
          </w:tcPr>
          <w:p w:rsidR="003F2599" w:rsidRPr="003F2599" w:rsidRDefault="003F2599" w:rsidP="003F2599">
            <w:pPr>
              <w:spacing w:line="108" w:lineRule="atLeast"/>
              <w:jc w:val="both"/>
              <w:rPr>
                <w:sz w:val="24"/>
                <w:szCs w:val="24"/>
              </w:rPr>
            </w:pPr>
            <w:r>
              <w:rPr>
                <w:color w:val="000000"/>
                <w:sz w:val="28"/>
                <w:szCs w:val="28"/>
              </w:rPr>
              <w:t>Контроль за ходом реализации п</w:t>
            </w:r>
            <w:r w:rsidRPr="003F2599">
              <w:rPr>
                <w:color w:val="000000"/>
                <w:sz w:val="28"/>
                <w:szCs w:val="28"/>
              </w:rPr>
              <w:t>рограммы осуществляет администрация Калининского муниципального района</w:t>
            </w:r>
            <w:r>
              <w:rPr>
                <w:color w:val="000000"/>
                <w:sz w:val="28"/>
                <w:szCs w:val="28"/>
              </w:rPr>
              <w:t xml:space="preserve"> Саратовской области </w:t>
            </w:r>
          </w:p>
        </w:tc>
      </w:tr>
    </w:tbl>
    <w:p w:rsidR="004C523D" w:rsidRPr="003F2599" w:rsidRDefault="004C523D" w:rsidP="003F2599">
      <w:pPr>
        <w:jc w:val="center"/>
        <w:rPr>
          <w:sz w:val="28"/>
          <w:szCs w:val="28"/>
        </w:rPr>
      </w:pPr>
    </w:p>
    <w:p w:rsidR="003F2599" w:rsidRDefault="004C523D" w:rsidP="003F2599">
      <w:pPr>
        <w:keepNext/>
        <w:jc w:val="center"/>
        <w:rPr>
          <w:b/>
          <w:bCs/>
          <w:color w:val="000000"/>
          <w:sz w:val="28"/>
          <w:szCs w:val="28"/>
        </w:rPr>
      </w:pPr>
      <w:r w:rsidRPr="00BF38DE">
        <w:rPr>
          <w:b/>
          <w:bCs/>
          <w:color w:val="000000"/>
          <w:sz w:val="28"/>
          <w:szCs w:val="28"/>
        </w:rPr>
        <w:t xml:space="preserve">1. </w:t>
      </w:r>
      <w:r>
        <w:rPr>
          <w:b/>
          <w:bCs/>
          <w:color w:val="000000"/>
          <w:sz w:val="28"/>
          <w:szCs w:val="28"/>
        </w:rPr>
        <w:t xml:space="preserve">Содержание проблемы и необходимость ее решения </w:t>
      </w:r>
    </w:p>
    <w:p w:rsidR="004C523D" w:rsidRPr="00BF38DE" w:rsidRDefault="004C523D" w:rsidP="003F2599">
      <w:pPr>
        <w:keepNext/>
        <w:jc w:val="center"/>
        <w:rPr>
          <w:sz w:val="24"/>
          <w:szCs w:val="24"/>
        </w:rPr>
      </w:pPr>
      <w:r>
        <w:rPr>
          <w:b/>
          <w:bCs/>
          <w:color w:val="000000"/>
          <w:sz w:val="28"/>
          <w:szCs w:val="28"/>
        </w:rPr>
        <w:t>программным методом</w:t>
      </w:r>
    </w:p>
    <w:p w:rsidR="004C523D" w:rsidRPr="00BF38DE" w:rsidRDefault="004C523D" w:rsidP="003F2599">
      <w:pPr>
        <w:ind w:firstLine="567"/>
        <w:jc w:val="both"/>
        <w:rPr>
          <w:sz w:val="24"/>
          <w:szCs w:val="24"/>
        </w:rPr>
      </w:pPr>
      <w:r w:rsidRPr="00BF38DE">
        <w:rPr>
          <w:color w:val="000000"/>
          <w:sz w:val="28"/>
          <w:szCs w:val="28"/>
        </w:rPr>
        <w:t xml:space="preserve">Создание условий для обеспечения и защиты установленных законодательством Российской Федерации прав потребителей является неотъемлемой частью социальной политики </w:t>
      </w:r>
      <w:r>
        <w:rPr>
          <w:color w:val="000000"/>
          <w:sz w:val="28"/>
          <w:szCs w:val="28"/>
        </w:rPr>
        <w:t>Калининского</w:t>
      </w:r>
      <w:r w:rsidRPr="00BF38DE">
        <w:rPr>
          <w:color w:val="000000"/>
          <w:sz w:val="28"/>
          <w:szCs w:val="28"/>
        </w:rPr>
        <w:t xml:space="preserve"> муниципального района. </w:t>
      </w:r>
    </w:p>
    <w:p w:rsidR="004C523D" w:rsidRPr="00BF38DE" w:rsidRDefault="004C523D" w:rsidP="003F2599">
      <w:pPr>
        <w:ind w:firstLine="567"/>
        <w:jc w:val="both"/>
        <w:rPr>
          <w:sz w:val="24"/>
          <w:szCs w:val="24"/>
        </w:rPr>
      </w:pPr>
      <w:r w:rsidRPr="00BF38DE">
        <w:rPr>
          <w:color w:val="000000"/>
          <w:sz w:val="28"/>
          <w:szCs w:val="28"/>
        </w:rPr>
        <w:t xml:space="preserve">Защиту прав потребителей обеспечивают федеральные органы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w:t>
      </w:r>
    </w:p>
    <w:p w:rsidR="004C523D" w:rsidRPr="00BF38DE" w:rsidRDefault="004C523D" w:rsidP="003F2599">
      <w:pPr>
        <w:ind w:firstLine="567"/>
        <w:jc w:val="both"/>
        <w:rPr>
          <w:sz w:val="24"/>
          <w:szCs w:val="24"/>
        </w:rPr>
      </w:pPr>
      <w:r w:rsidRPr="00BF38DE">
        <w:rPr>
          <w:color w:val="000000"/>
          <w:sz w:val="28"/>
          <w:szCs w:val="28"/>
        </w:rPr>
        <w:t xml:space="preserve">Администрация </w:t>
      </w:r>
      <w:r>
        <w:rPr>
          <w:color w:val="000000"/>
          <w:sz w:val="28"/>
          <w:szCs w:val="28"/>
        </w:rPr>
        <w:t>Калининского</w:t>
      </w:r>
      <w:r w:rsidRPr="00BF38DE">
        <w:rPr>
          <w:color w:val="000000"/>
          <w:sz w:val="28"/>
          <w:szCs w:val="28"/>
        </w:rPr>
        <w:t xml:space="preserve"> муниципального района Саратовской области в пределах компетенции рассматривает обращения граждан, проводит консультации по вопросам защиты прав потребителей, принимает меры к добровольному урегулированию споров между потреби</w:t>
      </w:r>
      <w:r w:rsidR="003F2599">
        <w:rPr>
          <w:color w:val="000000"/>
          <w:sz w:val="28"/>
          <w:szCs w:val="28"/>
        </w:rPr>
        <w:t>телем</w:t>
      </w:r>
      <w:r>
        <w:rPr>
          <w:color w:val="000000"/>
          <w:sz w:val="28"/>
          <w:szCs w:val="28"/>
        </w:rPr>
        <w:t xml:space="preserve"> и </w:t>
      </w:r>
      <w:r w:rsidRPr="00BF38DE">
        <w:rPr>
          <w:color w:val="000000"/>
          <w:sz w:val="28"/>
          <w:szCs w:val="28"/>
        </w:rPr>
        <w:t>продавцом.</w:t>
      </w:r>
    </w:p>
    <w:p w:rsidR="004C523D" w:rsidRPr="00BF38DE" w:rsidRDefault="004C523D" w:rsidP="003F2599">
      <w:pPr>
        <w:ind w:firstLine="567"/>
        <w:jc w:val="both"/>
        <w:rPr>
          <w:sz w:val="24"/>
          <w:szCs w:val="24"/>
        </w:rPr>
      </w:pPr>
      <w:r w:rsidRPr="00BF38DE">
        <w:rPr>
          <w:color w:val="000000"/>
          <w:sz w:val="28"/>
          <w:szCs w:val="28"/>
        </w:rPr>
        <w:t xml:space="preserve">Немаловажную роль в деле защиты прав потребителей играют общественные организации потребителей, оказывающие юридические, </w:t>
      </w:r>
      <w:r w:rsidRPr="00BF38DE">
        <w:rPr>
          <w:color w:val="000000"/>
          <w:sz w:val="28"/>
          <w:szCs w:val="28"/>
        </w:rPr>
        <w:lastRenderedPageBreak/>
        <w:t>экспертные, консультационные услуги по защите прав и законных интересов граждан.</w:t>
      </w:r>
      <w:r w:rsidR="003F2599" w:rsidRPr="003F2599">
        <w:rPr>
          <w:bCs/>
          <w:color w:val="000000"/>
          <w:sz w:val="28"/>
          <w:szCs w:val="28"/>
        </w:rPr>
        <w:t xml:space="preserve"> </w:t>
      </w:r>
      <w:r w:rsidRPr="00BF38DE">
        <w:rPr>
          <w:color w:val="000000"/>
          <w:sz w:val="28"/>
          <w:szCs w:val="28"/>
        </w:rPr>
        <w:t xml:space="preserve">В </w:t>
      </w:r>
      <w:r>
        <w:rPr>
          <w:color w:val="000000"/>
          <w:sz w:val="28"/>
          <w:szCs w:val="28"/>
        </w:rPr>
        <w:t>Калининском</w:t>
      </w:r>
      <w:r w:rsidRPr="00BF38DE">
        <w:rPr>
          <w:color w:val="000000"/>
          <w:sz w:val="28"/>
          <w:szCs w:val="28"/>
        </w:rPr>
        <w:t xml:space="preserve"> муниципальном районе в настоящее время действует </w:t>
      </w:r>
      <w:r>
        <w:rPr>
          <w:color w:val="000000"/>
          <w:sz w:val="28"/>
          <w:szCs w:val="28"/>
        </w:rPr>
        <w:t>Северо-Западный территориальный отдел Управления Федеральной службы по надзору в сфере защиты прав потребителей</w:t>
      </w:r>
      <w:r w:rsidRPr="00BF38DE">
        <w:rPr>
          <w:color w:val="000000"/>
          <w:sz w:val="28"/>
          <w:szCs w:val="28"/>
        </w:rPr>
        <w:t xml:space="preserve">. </w:t>
      </w:r>
    </w:p>
    <w:p w:rsidR="004C523D" w:rsidRPr="00BF38DE" w:rsidRDefault="004C523D" w:rsidP="003F2599">
      <w:pPr>
        <w:ind w:firstLine="567"/>
        <w:jc w:val="both"/>
        <w:rPr>
          <w:sz w:val="24"/>
          <w:szCs w:val="24"/>
        </w:rPr>
      </w:pPr>
      <w:r w:rsidRPr="00BF38DE">
        <w:rPr>
          <w:color w:val="000000"/>
          <w:sz w:val="28"/>
          <w:szCs w:val="28"/>
        </w:rPr>
        <w:t xml:space="preserve">Основным направлением в вопросах защиты прав потребителей должно стать создание на территории </w:t>
      </w:r>
      <w:r>
        <w:rPr>
          <w:color w:val="000000"/>
          <w:sz w:val="28"/>
          <w:szCs w:val="28"/>
        </w:rPr>
        <w:t>Калининского</w:t>
      </w:r>
      <w:r w:rsidRPr="00BF38DE">
        <w:rPr>
          <w:color w:val="000000"/>
          <w:sz w:val="28"/>
          <w:szCs w:val="28"/>
        </w:rPr>
        <w:t xml:space="preserve"> муниципального района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w:t>
      </w:r>
      <w:r w:rsidR="003E58E1">
        <w:rPr>
          <w:color w:val="000000"/>
          <w:sz w:val="28"/>
          <w:szCs w:val="28"/>
        </w:rPr>
        <w:t>нарушенных прав,</w:t>
      </w:r>
      <w:r w:rsidRPr="00BF38DE">
        <w:rPr>
          <w:color w:val="000000"/>
          <w:sz w:val="28"/>
          <w:szCs w:val="28"/>
        </w:rPr>
        <w:t xml:space="preserve"> а их предупреждение, в том числе через информирование потребителей.</w:t>
      </w:r>
    </w:p>
    <w:p w:rsidR="004C523D" w:rsidRPr="00BF38DE" w:rsidRDefault="004C523D" w:rsidP="003F2599">
      <w:pPr>
        <w:ind w:firstLine="567"/>
        <w:jc w:val="both"/>
        <w:rPr>
          <w:sz w:val="24"/>
          <w:szCs w:val="24"/>
        </w:rPr>
      </w:pPr>
      <w:r w:rsidRPr="00BF38DE">
        <w:rPr>
          <w:color w:val="000000"/>
          <w:sz w:val="28"/>
          <w:szCs w:val="28"/>
        </w:rPr>
        <w:t>Работа с потре</w:t>
      </w:r>
      <w:r w:rsidR="003E58E1">
        <w:rPr>
          <w:color w:val="000000"/>
          <w:sz w:val="28"/>
          <w:szCs w:val="28"/>
        </w:rPr>
        <w:t>бителями должна быть направлена</w:t>
      </w:r>
      <w:r w:rsidRPr="00BF38DE">
        <w:rPr>
          <w:color w:val="000000"/>
          <w:sz w:val="28"/>
          <w:szCs w:val="28"/>
        </w:rPr>
        <w:t xml:space="preserve"> на их просвещение, ознакомление с предоставленными законом правами, гарантиями и способами защиты. </w:t>
      </w:r>
    </w:p>
    <w:p w:rsidR="004C523D" w:rsidRPr="00BF38DE" w:rsidRDefault="004C523D" w:rsidP="003F2599">
      <w:pPr>
        <w:ind w:firstLine="567"/>
        <w:jc w:val="both"/>
        <w:rPr>
          <w:sz w:val="24"/>
          <w:szCs w:val="24"/>
        </w:rPr>
      </w:pPr>
      <w:r w:rsidRPr="00BF38DE">
        <w:rPr>
          <w:color w:val="000000"/>
          <w:sz w:val="28"/>
          <w:szCs w:val="28"/>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потребительском рынке. </w:t>
      </w:r>
    </w:p>
    <w:p w:rsidR="004C523D" w:rsidRDefault="004C523D" w:rsidP="003F2599">
      <w:pPr>
        <w:ind w:firstLine="567"/>
        <w:jc w:val="both"/>
        <w:rPr>
          <w:color w:val="000000"/>
          <w:sz w:val="28"/>
          <w:szCs w:val="28"/>
        </w:rPr>
      </w:pPr>
      <w:r w:rsidRPr="00BF38DE">
        <w:rPr>
          <w:color w:val="000000"/>
          <w:sz w:val="28"/>
          <w:szCs w:val="28"/>
        </w:rPr>
        <w:t xml:space="preserve">Работа с предпринимателями (изготовителями, исполнителями работ, услуг) направлена в первую очередь на информирование предпринимателей о нормах законодательства Российской Федерации и Саратовской области, </w:t>
      </w:r>
      <w:r>
        <w:rPr>
          <w:color w:val="000000"/>
          <w:sz w:val="28"/>
          <w:szCs w:val="28"/>
        </w:rPr>
        <w:t>Калининского</w:t>
      </w:r>
      <w:r w:rsidRPr="00BF38DE">
        <w:rPr>
          <w:color w:val="000000"/>
          <w:sz w:val="28"/>
          <w:szCs w:val="28"/>
        </w:rPr>
        <w:t xml:space="preserve"> муниципального района,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 </w:t>
      </w:r>
    </w:p>
    <w:p w:rsidR="004C523D" w:rsidRPr="00BF38DE" w:rsidRDefault="004C523D" w:rsidP="003F2599">
      <w:pPr>
        <w:ind w:firstLine="567"/>
        <w:jc w:val="both"/>
        <w:rPr>
          <w:sz w:val="24"/>
          <w:szCs w:val="24"/>
        </w:rPr>
      </w:pPr>
      <w:r>
        <w:rPr>
          <w:color w:val="000000"/>
          <w:sz w:val="28"/>
          <w:szCs w:val="28"/>
        </w:rPr>
        <w:t>Реализация комплекса меро</w:t>
      </w:r>
      <w:r w:rsidR="003E58E1">
        <w:rPr>
          <w:color w:val="000000"/>
          <w:sz w:val="28"/>
          <w:szCs w:val="28"/>
        </w:rPr>
        <w:t>приятий, которые предусмотрены п</w:t>
      </w:r>
      <w:r>
        <w:rPr>
          <w:color w:val="000000"/>
          <w:sz w:val="28"/>
          <w:szCs w:val="28"/>
        </w:rPr>
        <w:t>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4C523D" w:rsidRPr="003E58E1" w:rsidRDefault="004C523D" w:rsidP="003F2599">
      <w:pPr>
        <w:keepNext/>
        <w:ind w:firstLine="567"/>
        <w:jc w:val="both"/>
        <w:rPr>
          <w:sz w:val="28"/>
          <w:szCs w:val="28"/>
        </w:rPr>
      </w:pPr>
      <w:r w:rsidRPr="003E58E1">
        <w:rPr>
          <w:sz w:val="28"/>
          <w:szCs w:val="28"/>
        </w:rPr>
        <w:t> </w:t>
      </w:r>
    </w:p>
    <w:p w:rsidR="004C523D" w:rsidRPr="00BF38DE" w:rsidRDefault="004C523D" w:rsidP="003E58E1">
      <w:pPr>
        <w:jc w:val="center"/>
        <w:rPr>
          <w:sz w:val="24"/>
          <w:szCs w:val="24"/>
        </w:rPr>
      </w:pPr>
      <w:r w:rsidRPr="00BF38DE">
        <w:rPr>
          <w:b/>
          <w:bCs/>
          <w:color w:val="000000"/>
          <w:sz w:val="28"/>
          <w:szCs w:val="28"/>
        </w:rPr>
        <w:t xml:space="preserve">2. Цели и задачи </w:t>
      </w:r>
      <w:r w:rsidR="003E58E1">
        <w:rPr>
          <w:b/>
          <w:bCs/>
          <w:color w:val="000000"/>
          <w:sz w:val="28"/>
          <w:szCs w:val="28"/>
        </w:rPr>
        <w:t>п</w:t>
      </w:r>
      <w:r w:rsidRPr="00BF38DE">
        <w:rPr>
          <w:b/>
          <w:bCs/>
          <w:color w:val="000000"/>
          <w:sz w:val="28"/>
          <w:szCs w:val="28"/>
        </w:rPr>
        <w:t>рограммы</w:t>
      </w:r>
    </w:p>
    <w:p w:rsidR="004C523D" w:rsidRDefault="003E58E1" w:rsidP="003F2599">
      <w:pPr>
        <w:tabs>
          <w:tab w:val="left" w:pos="680"/>
          <w:tab w:val="left" w:pos="3402"/>
        </w:tabs>
        <w:ind w:firstLine="567"/>
        <w:jc w:val="both"/>
        <w:rPr>
          <w:color w:val="000000"/>
          <w:sz w:val="28"/>
          <w:szCs w:val="28"/>
        </w:rPr>
      </w:pPr>
      <w:r>
        <w:rPr>
          <w:color w:val="000000"/>
          <w:sz w:val="28"/>
          <w:szCs w:val="28"/>
        </w:rPr>
        <w:t>Целью п</w:t>
      </w:r>
      <w:r w:rsidR="004C523D">
        <w:rPr>
          <w:color w:val="000000"/>
          <w:sz w:val="28"/>
          <w:szCs w:val="28"/>
        </w:rPr>
        <w:t>рограммы является развитие систем</w:t>
      </w:r>
      <w:r>
        <w:rPr>
          <w:color w:val="000000"/>
          <w:sz w:val="28"/>
          <w:szCs w:val="28"/>
        </w:rPr>
        <w:t>ы обеспечения прав потребителей в Калининском</w:t>
      </w:r>
      <w:r w:rsidR="004C523D">
        <w:rPr>
          <w:color w:val="000000"/>
          <w:sz w:val="28"/>
          <w:szCs w:val="28"/>
        </w:rPr>
        <w:t xml:space="preserve"> районе, направленное на минимизацию рисков нарушения законных прав и интересов потребителей, а также необходимых условий для их эффективной защиты.</w:t>
      </w:r>
    </w:p>
    <w:p w:rsidR="004C523D" w:rsidRDefault="003E58E1" w:rsidP="003F2599">
      <w:pPr>
        <w:pStyle w:val="docdata"/>
        <w:widowControl w:val="0"/>
        <w:spacing w:before="0" w:beforeAutospacing="0" w:after="0" w:afterAutospacing="0"/>
        <w:ind w:firstLine="567"/>
        <w:jc w:val="both"/>
        <w:rPr>
          <w:color w:val="000000"/>
          <w:sz w:val="28"/>
          <w:szCs w:val="28"/>
        </w:rPr>
      </w:pPr>
      <w:r>
        <w:rPr>
          <w:color w:val="000000"/>
          <w:sz w:val="28"/>
          <w:szCs w:val="28"/>
        </w:rPr>
        <w:t>Задачами п</w:t>
      </w:r>
      <w:r w:rsidR="004C523D">
        <w:rPr>
          <w:color w:val="000000"/>
          <w:sz w:val="28"/>
          <w:szCs w:val="28"/>
        </w:rPr>
        <w:t xml:space="preserve">рограммы являются: </w:t>
      </w:r>
    </w:p>
    <w:p w:rsidR="004C523D" w:rsidRDefault="004C523D" w:rsidP="003F2599">
      <w:pPr>
        <w:pStyle w:val="docdata"/>
        <w:widowControl w:val="0"/>
        <w:spacing w:before="0" w:beforeAutospacing="0" w:after="0" w:afterAutospacing="0"/>
        <w:ind w:firstLine="567"/>
        <w:jc w:val="both"/>
      </w:pPr>
      <w:r>
        <w:rPr>
          <w:color w:val="000000"/>
          <w:sz w:val="28"/>
          <w:szCs w:val="28"/>
        </w:rPr>
        <w:t>- координация деятельности всех участников по достижению цели Программы;</w:t>
      </w:r>
    </w:p>
    <w:p w:rsidR="004C523D" w:rsidRDefault="004C523D" w:rsidP="003F2599">
      <w:pPr>
        <w:pStyle w:val="af5"/>
        <w:spacing w:before="0" w:beforeAutospacing="0"/>
        <w:ind w:firstLine="567"/>
      </w:pPr>
      <w:r>
        <w:rPr>
          <w:sz w:val="28"/>
          <w:szCs w:val="28"/>
        </w:rPr>
        <w:t>- повышение уровня правовой грамотности и формирование у населения навыков рационального потребительского поведения;</w:t>
      </w:r>
    </w:p>
    <w:p w:rsidR="004C523D" w:rsidRDefault="004C523D" w:rsidP="003F2599">
      <w:pPr>
        <w:pStyle w:val="af5"/>
        <w:widowControl w:val="0"/>
        <w:spacing w:before="0" w:beforeAutospacing="0"/>
        <w:ind w:firstLine="567"/>
      </w:pPr>
      <w:r>
        <w:rPr>
          <w:sz w:val="28"/>
          <w:szCs w:val="28"/>
        </w:rPr>
        <w:t xml:space="preserve">- повышение доступности правовой помощи для потребителей; </w:t>
      </w:r>
    </w:p>
    <w:p w:rsidR="004C523D" w:rsidRDefault="004C523D" w:rsidP="003F2599">
      <w:pPr>
        <w:pStyle w:val="af5"/>
        <w:spacing w:before="0" w:beforeAutospacing="0"/>
        <w:ind w:firstLine="567"/>
      </w:pPr>
      <w:r>
        <w:rPr>
          <w:sz w:val="28"/>
          <w:szCs w:val="28"/>
        </w:rPr>
        <w:t xml:space="preserve">- повышение уровня социальной ответственности и правовой грамотности хозяйствующих субъектов, работающих на потребительском  рынке; </w:t>
      </w:r>
    </w:p>
    <w:p w:rsidR="004C523D" w:rsidRDefault="004C523D" w:rsidP="003F2599">
      <w:pPr>
        <w:ind w:firstLine="567"/>
        <w:jc w:val="both"/>
        <w:rPr>
          <w:color w:val="000000"/>
          <w:sz w:val="28"/>
          <w:szCs w:val="28"/>
        </w:rPr>
      </w:pPr>
      <w:r w:rsidRPr="00BF38DE">
        <w:rPr>
          <w:color w:val="000000"/>
          <w:sz w:val="28"/>
          <w:szCs w:val="28"/>
        </w:rPr>
        <w:t>- информирование потребителей в средствах массовой информации об опасных для здоровья и жизни потребителей товарах, работах и услугах</w:t>
      </w:r>
      <w:r>
        <w:rPr>
          <w:color w:val="000000"/>
          <w:sz w:val="28"/>
          <w:szCs w:val="28"/>
        </w:rPr>
        <w:t>.</w:t>
      </w:r>
    </w:p>
    <w:p w:rsidR="004C523D" w:rsidRDefault="003E58E1" w:rsidP="003F2599">
      <w:pPr>
        <w:ind w:firstLine="567"/>
        <w:jc w:val="both"/>
        <w:rPr>
          <w:color w:val="000000"/>
          <w:sz w:val="28"/>
          <w:szCs w:val="28"/>
        </w:rPr>
      </w:pPr>
      <w:r>
        <w:rPr>
          <w:color w:val="000000"/>
          <w:sz w:val="28"/>
          <w:szCs w:val="28"/>
        </w:rPr>
        <w:t>Реализация мероприятий п</w:t>
      </w:r>
      <w:r w:rsidR="004C523D">
        <w:rPr>
          <w:color w:val="000000"/>
          <w:sz w:val="28"/>
          <w:szCs w:val="28"/>
        </w:rPr>
        <w:t>рограммы будет осуществляться в период 2022-2025 гг.</w:t>
      </w:r>
    </w:p>
    <w:p w:rsidR="004C523D" w:rsidRDefault="004C523D" w:rsidP="003E58E1">
      <w:pPr>
        <w:jc w:val="center"/>
        <w:rPr>
          <w:b/>
          <w:bCs/>
          <w:sz w:val="28"/>
          <w:szCs w:val="28"/>
        </w:rPr>
      </w:pPr>
      <w:r>
        <w:rPr>
          <w:b/>
          <w:bCs/>
          <w:sz w:val="28"/>
          <w:szCs w:val="28"/>
        </w:rPr>
        <w:lastRenderedPageBreak/>
        <w:t>3</w:t>
      </w:r>
      <w:r w:rsidRPr="00B0233E">
        <w:rPr>
          <w:b/>
          <w:bCs/>
          <w:sz w:val="28"/>
          <w:szCs w:val="28"/>
        </w:rPr>
        <w:t xml:space="preserve">. </w:t>
      </w:r>
      <w:r w:rsidR="003E58E1">
        <w:rPr>
          <w:b/>
          <w:bCs/>
          <w:sz w:val="28"/>
          <w:szCs w:val="28"/>
        </w:rPr>
        <w:t>Ресурсное обеспечение п</w:t>
      </w:r>
      <w:r>
        <w:rPr>
          <w:b/>
          <w:bCs/>
          <w:sz w:val="28"/>
          <w:szCs w:val="28"/>
        </w:rPr>
        <w:t>рограммы</w:t>
      </w:r>
    </w:p>
    <w:p w:rsidR="004C523D" w:rsidRDefault="003E58E1" w:rsidP="003F2599">
      <w:pPr>
        <w:ind w:firstLine="567"/>
        <w:jc w:val="both"/>
        <w:rPr>
          <w:sz w:val="28"/>
          <w:szCs w:val="28"/>
        </w:rPr>
      </w:pPr>
      <w:r>
        <w:rPr>
          <w:sz w:val="28"/>
          <w:szCs w:val="28"/>
        </w:rPr>
        <w:t xml:space="preserve">На реализацию программы </w:t>
      </w:r>
      <w:r w:rsidR="004C523D">
        <w:rPr>
          <w:sz w:val="28"/>
          <w:szCs w:val="28"/>
        </w:rPr>
        <w:t>финансирование не предусмотрено.</w:t>
      </w:r>
    </w:p>
    <w:p w:rsidR="004C523D" w:rsidRPr="003E34AD" w:rsidRDefault="004C523D" w:rsidP="003F2599">
      <w:pPr>
        <w:ind w:firstLine="567"/>
        <w:jc w:val="both"/>
        <w:rPr>
          <w:sz w:val="27"/>
          <w:szCs w:val="27"/>
        </w:rPr>
      </w:pPr>
    </w:p>
    <w:p w:rsidR="003E58E1" w:rsidRDefault="004C523D" w:rsidP="003E58E1">
      <w:pPr>
        <w:jc w:val="center"/>
        <w:rPr>
          <w:b/>
          <w:bCs/>
          <w:color w:val="000000"/>
          <w:sz w:val="28"/>
          <w:szCs w:val="28"/>
        </w:rPr>
      </w:pPr>
      <w:r>
        <w:rPr>
          <w:b/>
          <w:bCs/>
          <w:color w:val="000000"/>
          <w:sz w:val="28"/>
          <w:szCs w:val="28"/>
        </w:rPr>
        <w:t>4</w:t>
      </w:r>
      <w:r w:rsidRPr="00BF38DE">
        <w:rPr>
          <w:b/>
          <w:bCs/>
          <w:color w:val="000000"/>
          <w:sz w:val="28"/>
          <w:szCs w:val="28"/>
        </w:rPr>
        <w:t>. Орга</w:t>
      </w:r>
      <w:r w:rsidR="003E58E1">
        <w:rPr>
          <w:b/>
          <w:bCs/>
          <w:color w:val="000000"/>
          <w:sz w:val="28"/>
          <w:szCs w:val="28"/>
        </w:rPr>
        <w:t>низация управления реализацией п</w:t>
      </w:r>
      <w:r w:rsidRPr="00BF38DE">
        <w:rPr>
          <w:b/>
          <w:bCs/>
          <w:color w:val="000000"/>
          <w:sz w:val="28"/>
          <w:szCs w:val="28"/>
        </w:rPr>
        <w:t xml:space="preserve">рограммы </w:t>
      </w:r>
    </w:p>
    <w:p w:rsidR="004C523D" w:rsidRPr="00BF38DE" w:rsidRDefault="003E58E1" w:rsidP="003E58E1">
      <w:pPr>
        <w:jc w:val="center"/>
        <w:rPr>
          <w:sz w:val="24"/>
          <w:szCs w:val="24"/>
        </w:rPr>
      </w:pPr>
      <w:r>
        <w:rPr>
          <w:b/>
          <w:bCs/>
          <w:color w:val="000000"/>
          <w:sz w:val="28"/>
          <w:szCs w:val="28"/>
        </w:rPr>
        <w:t>и контроль</w:t>
      </w:r>
      <w:r w:rsidR="004C523D" w:rsidRPr="00BF38DE">
        <w:rPr>
          <w:b/>
          <w:bCs/>
          <w:color w:val="000000"/>
          <w:sz w:val="28"/>
          <w:szCs w:val="28"/>
        </w:rPr>
        <w:t xml:space="preserve"> за ее выполнением</w:t>
      </w:r>
    </w:p>
    <w:p w:rsidR="004C523D" w:rsidRDefault="004C523D" w:rsidP="003F2599">
      <w:pPr>
        <w:ind w:firstLine="567"/>
        <w:jc w:val="both"/>
        <w:rPr>
          <w:color w:val="000000"/>
          <w:sz w:val="28"/>
          <w:szCs w:val="28"/>
        </w:rPr>
      </w:pPr>
      <w:r w:rsidRPr="00BF38DE">
        <w:rPr>
          <w:color w:val="000000"/>
          <w:sz w:val="28"/>
          <w:szCs w:val="28"/>
        </w:rPr>
        <w:t>Программой определен круг исполнителей, которые несут ответственность за выполнение программных мероприятий.</w:t>
      </w:r>
    </w:p>
    <w:p w:rsidR="004C523D" w:rsidRDefault="004C523D" w:rsidP="003F2599">
      <w:pPr>
        <w:ind w:firstLine="567"/>
        <w:jc w:val="both"/>
        <w:rPr>
          <w:color w:val="000000"/>
          <w:sz w:val="28"/>
          <w:szCs w:val="28"/>
        </w:rPr>
      </w:pPr>
      <w:r>
        <w:rPr>
          <w:color w:val="000000"/>
          <w:sz w:val="28"/>
          <w:szCs w:val="28"/>
        </w:rPr>
        <w:t>Отдел экономики и потребительского рынка администрации Калининского муниципального района:</w:t>
      </w:r>
    </w:p>
    <w:p w:rsidR="004C523D" w:rsidRDefault="004C523D" w:rsidP="003F2599">
      <w:pPr>
        <w:ind w:firstLine="567"/>
        <w:jc w:val="both"/>
        <w:rPr>
          <w:color w:val="000000"/>
          <w:sz w:val="28"/>
          <w:szCs w:val="28"/>
        </w:rPr>
      </w:pPr>
      <w:r>
        <w:rPr>
          <w:color w:val="000000"/>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4C523D" w:rsidRDefault="004C523D" w:rsidP="003F2599">
      <w:pPr>
        <w:ind w:firstLine="567"/>
        <w:jc w:val="both"/>
        <w:rPr>
          <w:color w:val="000000"/>
          <w:sz w:val="28"/>
          <w:szCs w:val="28"/>
        </w:rPr>
      </w:pPr>
      <w:r>
        <w:rPr>
          <w:color w:val="000000"/>
          <w:sz w:val="28"/>
          <w:szCs w:val="28"/>
        </w:rPr>
        <w:t>- вносит, в случае необходимост</w:t>
      </w:r>
      <w:r w:rsidR="003E58E1">
        <w:rPr>
          <w:color w:val="000000"/>
          <w:sz w:val="28"/>
          <w:szCs w:val="28"/>
        </w:rPr>
        <w:t>и, предложения о корректировке п</w:t>
      </w:r>
      <w:r>
        <w:rPr>
          <w:color w:val="000000"/>
          <w:sz w:val="28"/>
          <w:szCs w:val="28"/>
        </w:rPr>
        <w:t>рограммы.</w:t>
      </w:r>
    </w:p>
    <w:p w:rsidR="004C523D" w:rsidRPr="00BF38DE" w:rsidRDefault="004C523D" w:rsidP="003F2599">
      <w:pPr>
        <w:ind w:firstLine="567"/>
        <w:jc w:val="both"/>
        <w:rPr>
          <w:sz w:val="24"/>
          <w:szCs w:val="24"/>
        </w:rPr>
      </w:pPr>
      <w:r w:rsidRPr="00BF38DE">
        <w:rPr>
          <w:color w:val="000000"/>
          <w:sz w:val="28"/>
          <w:szCs w:val="28"/>
        </w:rPr>
        <w:t>Контроль за ходом реализации программных мероприятий осуществляет</w:t>
      </w:r>
      <w:r>
        <w:rPr>
          <w:color w:val="000000"/>
          <w:sz w:val="28"/>
          <w:szCs w:val="28"/>
        </w:rPr>
        <w:t xml:space="preserve"> </w:t>
      </w:r>
      <w:r w:rsidRPr="00BF38DE">
        <w:rPr>
          <w:color w:val="000000"/>
          <w:sz w:val="28"/>
          <w:szCs w:val="28"/>
        </w:rPr>
        <w:t xml:space="preserve"> администрация</w:t>
      </w:r>
      <w:r>
        <w:rPr>
          <w:color w:val="000000"/>
          <w:sz w:val="28"/>
          <w:szCs w:val="28"/>
        </w:rPr>
        <w:t xml:space="preserve"> </w:t>
      </w:r>
      <w:r w:rsidRPr="00BF38DE">
        <w:rPr>
          <w:color w:val="000000"/>
          <w:sz w:val="28"/>
          <w:szCs w:val="28"/>
        </w:rPr>
        <w:t xml:space="preserve"> </w:t>
      </w:r>
      <w:r>
        <w:rPr>
          <w:color w:val="000000"/>
          <w:sz w:val="28"/>
          <w:szCs w:val="28"/>
        </w:rPr>
        <w:t>Калининского</w:t>
      </w:r>
      <w:r w:rsidRPr="00BF38DE">
        <w:rPr>
          <w:color w:val="000000"/>
          <w:sz w:val="28"/>
          <w:szCs w:val="28"/>
        </w:rPr>
        <w:t xml:space="preserve"> муниципального района. </w:t>
      </w:r>
    </w:p>
    <w:p w:rsidR="004C523D" w:rsidRPr="00B0233E" w:rsidRDefault="004C523D" w:rsidP="003F2599">
      <w:pPr>
        <w:ind w:firstLine="567"/>
        <w:jc w:val="both"/>
        <w:rPr>
          <w:b/>
          <w:bCs/>
          <w:sz w:val="28"/>
          <w:szCs w:val="28"/>
        </w:rPr>
      </w:pPr>
    </w:p>
    <w:p w:rsidR="004C523D" w:rsidRPr="00BF38DE" w:rsidRDefault="004C523D" w:rsidP="003F2599">
      <w:pPr>
        <w:ind w:firstLine="567"/>
        <w:jc w:val="both"/>
        <w:rPr>
          <w:sz w:val="24"/>
          <w:szCs w:val="24"/>
        </w:rPr>
      </w:pPr>
      <w:r>
        <w:rPr>
          <w:b/>
          <w:bCs/>
          <w:color w:val="000000"/>
          <w:sz w:val="28"/>
          <w:szCs w:val="28"/>
        </w:rPr>
        <w:t>6</w:t>
      </w:r>
      <w:r w:rsidRPr="00BF38DE">
        <w:rPr>
          <w:b/>
          <w:bCs/>
          <w:color w:val="000000"/>
          <w:sz w:val="28"/>
          <w:szCs w:val="28"/>
        </w:rPr>
        <w:t xml:space="preserve">. </w:t>
      </w:r>
      <w:r>
        <w:rPr>
          <w:b/>
          <w:bCs/>
          <w:color w:val="000000"/>
          <w:sz w:val="28"/>
          <w:szCs w:val="28"/>
        </w:rPr>
        <w:t xml:space="preserve">Оценка эффективности </w:t>
      </w:r>
      <w:r w:rsidR="003E58E1">
        <w:rPr>
          <w:b/>
          <w:bCs/>
          <w:color w:val="000000"/>
          <w:sz w:val="28"/>
          <w:szCs w:val="28"/>
        </w:rPr>
        <w:t>реализации муниципальной п</w:t>
      </w:r>
      <w:r w:rsidRPr="00BF38DE">
        <w:rPr>
          <w:b/>
          <w:bCs/>
          <w:color w:val="000000"/>
          <w:sz w:val="28"/>
          <w:szCs w:val="28"/>
        </w:rPr>
        <w:t>рограммы</w:t>
      </w:r>
    </w:p>
    <w:p w:rsidR="004C523D" w:rsidRDefault="004C523D" w:rsidP="003F2599">
      <w:pPr>
        <w:ind w:firstLine="567"/>
        <w:jc w:val="both"/>
        <w:rPr>
          <w:color w:val="000000"/>
          <w:sz w:val="28"/>
          <w:szCs w:val="28"/>
        </w:rPr>
      </w:pPr>
      <w:r w:rsidRPr="00BF38DE">
        <w:rPr>
          <w:color w:val="000000"/>
          <w:sz w:val="28"/>
          <w:szCs w:val="28"/>
        </w:rPr>
        <w:t>Целевыми показателями, определяющими решение поставленных задач, являются:</w:t>
      </w:r>
    </w:p>
    <w:p w:rsidR="00D4101C" w:rsidRPr="003E34AD" w:rsidRDefault="00D4101C" w:rsidP="003F2599">
      <w:pPr>
        <w:ind w:firstLine="567"/>
        <w:jc w:val="both"/>
        <w:rPr>
          <w:sz w:val="28"/>
          <w:szCs w:val="28"/>
        </w:rPr>
      </w:pPr>
    </w:p>
    <w:tbl>
      <w:tblPr>
        <w:tblStyle w:val="a7"/>
        <w:tblW w:w="0" w:type="auto"/>
        <w:tblLayout w:type="fixed"/>
        <w:tblLook w:val="04A0"/>
      </w:tblPr>
      <w:tblGrid>
        <w:gridCol w:w="534"/>
        <w:gridCol w:w="4394"/>
        <w:gridCol w:w="1559"/>
        <w:gridCol w:w="851"/>
        <w:gridCol w:w="850"/>
        <w:gridCol w:w="851"/>
        <w:gridCol w:w="815"/>
      </w:tblGrid>
      <w:tr w:rsidR="003E34AD" w:rsidTr="003E34AD">
        <w:tc>
          <w:tcPr>
            <w:tcW w:w="534" w:type="dxa"/>
            <w:vMerge w:val="restart"/>
          </w:tcPr>
          <w:p w:rsidR="00D4101C" w:rsidRPr="003E34AD" w:rsidRDefault="00D4101C" w:rsidP="00D4101C">
            <w:pPr>
              <w:jc w:val="center"/>
              <w:rPr>
                <w:b/>
                <w:color w:val="000000"/>
                <w:sz w:val="26"/>
                <w:szCs w:val="26"/>
              </w:rPr>
            </w:pPr>
            <w:r w:rsidRPr="003E34AD">
              <w:rPr>
                <w:b/>
                <w:color w:val="000000"/>
                <w:sz w:val="26"/>
                <w:szCs w:val="26"/>
              </w:rPr>
              <w:t>№</w:t>
            </w:r>
          </w:p>
          <w:p w:rsidR="00D4101C" w:rsidRPr="003E34AD" w:rsidRDefault="00D4101C" w:rsidP="00D4101C">
            <w:pPr>
              <w:jc w:val="center"/>
              <w:rPr>
                <w:b/>
                <w:sz w:val="26"/>
                <w:szCs w:val="26"/>
              </w:rPr>
            </w:pPr>
            <w:r w:rsidRPr="003E34AD">
              <w:rPr>
                <w:b/>
                <w:color w:val="000000"/>
                <w:sz w:val="26"/>
                <w:szCs w:val="26"/>
              </w:rPr>
              <w:t>п/п</w:t>
            </w:r>
          </w:p>
        </w:tc>
        <w:tc>
          <w:tcPr>
            <w:tcW w:w="4394" w:type="dxa"/>
            <w:vMerge w:val="restart"/>
          </w:tcPr>
          <w:p w:rsidR="00D4101C" w:rsidRPr="003E34AD" w:rsidRDefault="00D4101C" w:rsidP="00D4101C">
            <w:pPr>
              <w:jc w:val="center"/>
              <w:rPr>
                <w:b/>
                <w:sz w:val="26"/>
                <w:szCs w:val="26"/>
              </w:rPr>
            </w:pPr>
            <w:r w:rsidRPr="003E34AD">
              <w:rPr>
                <w:b/>
                <w:color w:val="000000"/>
                <w:sz w:val="26"/>
                <w:szCs w:val="26"/>
              </w:rPr>
              <w:t>Наименование</w:t>
            </w:r>
            <w:r w:rsidRPr="003E34AD">
              <w:rPr>
                <w:b/>
                <w:color w:val="000000"/>
                <w:sz w:val="26"/>
                <w:szCs w:val="26"/>
              </w:rPr>
              <w:t xml:space="preserve"> показателя</w:t>
            </w:r>
          </w:p>
        </w:tc>
        <w:tc>
          <w:tcPr>
            <w:tcW w:w="1559" w:type="dxa"/>
            <w:vMerge w:val="restart"/>
          </w:tcPr>
          <w:p w:rsidR="00D4101C" w:rsidRPr="003E34AD" w:rsidRDefault="00D4101C" w:rsidP="00D4101C">
            <w:pPr>
              <w:jc w:val="center"/>
              <w:rPr>
                <w:b/>
                <w:sz w:val="26"/>
                <w:szCs w:val="26"/>
              </w:rPr>
            </w:pPr>
            <w:r w:rsidRPr="003E34AD">
              <w:rPr>
                <w:b/>
                <w:color w:val="000000"/>
                <w:sz w:val="26"/>
                <w:szCs w:val="26"/>
              </w:rPr>
              <w:t>Единица измерения</w:t>
            </w:r>
          </w:p>
        </w:tc>
        <w:tc>
          <w:tcPr>
            <w:tcW w:w="3367" w:type="dxa"/>
            <w:gridSpan w:val="4"/>
          </w:tcPr>
          <w:p w:rsidR="00D4101C" w:rsidRPr="003E34AD" w:rsidRDefault="00D4101C" w:rsidP="003E34AD">
            <w:pPr>
              <w:pBdr>
                <w:right w:val="single" w:sz="4" w:space="4" w:color="auto"/>
              </w:pBdr>
              <w:jc w:val="center"/>
              <w:rPr>
                <w:b/>
                <w:color w:val="000000"/>
                <w:sz w:val="26"/>
                <w:szCs w:val="26"/>
              </w:rPr>
            </w:pPr>
            <w:r w:rsidRPr="003E34AD">
              <w:rPr>
                <w:b/>
                <w:color w:val="000000"/>
                <w:sz w:val="26"/>
                <w:szCs w:val="26"/>
              </w:rPr>
              <w:t>Значение показателя</w:t>
            </w:r>
          </w:p>
        </w:tc>
      </w:tr>
      <w:tr w:rsidR="003E34AD" w:rsidTr="003E34AD">
        <w:tc>
          <w:tcPr>
            <w:tcW w:w="534" w:type="dxa"/>
            <w:vMerge/>
          </w:tcPr>
          <w:p w:rsidR="00D4101C" w:rsidRPr="003E34AD" w:rsidRDefault="00D4101C" w:rsidP="00D4101C">
            <w:pPr>
              <w:jc w:val="center"/>
              <w:rPr>
                <w:b/>
                <w:sz w:val="26"/>
                <w:szCs w:val="26"/>
              </w:rPr>
            </w:pPr>
          </w:p>
        </w:tc>
        <w:tc>
          <w:tcPr>
            <w:tcW w:w="4394" w:type="dxa"/>
            <w:vMerge/>
          </w:tcPr>
          <w:p w:rsidR="00D4101C" w:rsidRPr="003E34AD" w:rsidRDefault="00D4101C" w:rsidP="00D4101C">
            <w:pPr>
              <w:jc w:val="center"/>
              <w:rPr>
                <w:b/>
                <w:sz w:val="26"/>
                <w:szCs w:val="26"/>
              </w:rPr>
            </w:pPr>
          </w:p>
        </w:tc>
        <w:tc>
          <w:tcPr>
            <w:tcW w:w="1559" w:type="dxa"/>
            <w:vMerge/>
          </w:tcPr>
          <w:p w:rsidR="00D4101C" w:rsidRPr="003E34AD" w:rsidRDefault="00D4101C" w:rsidP="00D4101C">
            <w:pPr>
              <w:jc w:val="center"/>
              <w:rPr>
                <w:b/>
                <w:sz w:val="26"/>
                <w:szCs w:val="26"/>
              </w:rPr>
            </w:pPr>
          </w:p>
        </w:tc>
        <w:tc>
          <w:tcPr>
            <w:tcW w:w="851" w:type="dxa"/>
          </w:tcPr>
          <w:p w:rsidR="003E34AD" w:rsidRPr="003E34AD" w:rsidRDefault="00D4101C" w:rsidP="00D4101C">
            <w:pPr>
              <w:jc w:val="center"/>
              <w:rPr>
                <w:b/>
                <w:color w:val="000000"/>
                <w:sz w:val="26"/>
                <w:szCs w:val="26"/>
              </w:rPr>
            </w:pPr>
            <w:r w:rsidRPr="003E34AD">
              <w:rPr>
                <w:b/>
                <w:color w:val="000000"/>
                <w:sz w:val="26"/>
                <w:szCs w:val="26"/>
              </w:rPr>
              <w:t xml:space="preserve">2022 </w:t>
            </w:r>
          </w:p>
          <w:p w:rsidR="00D4101C" w:rsidRPr="003E34AD" w:rsidRDefault="00D4101C" w:rsidP="00D4101C">
            <w:pPr>
              <w:jc w:val="center"/>
              <w:rPr>
                <w:b/>
                <w:sz w:val="26"/>
                <w:szCs w:val="26"/>
              </w:rPr>
            </w:pPr>
            <w:r w:rsidRPr="003E34AD">
              <w:rPr>
                <w:b/>
                <w:color w:val="000000"/>
                <w:sz w:val="26"/>
                <w:szCs w:val="26"/>
              </w:rPr>
              <w:t>год</w:t>
            </w:r>
          </w:p>
        </w:tc>
        <w:tc>
          <w:tcPr>
            <w:tcW w:w="850" w:type="dxa"/>
          </w:tcPr>
          <w:p w:rsidR="003E34AD" w:rsidRPr="003E34AD" w:rsidRDefault="00D4101C" w:rsidP="00D4101C">
            <w:pPr>
              <w:jc w:val="center"/>
              <w:rPr>
                <w:b/>
                <w:color w:val="000000"/>
                <w:sz w:val="26"/>
                <w:szCs w:val="26"/>
              </w:rPr>
            </w:pPr>
            <w:r w:rsidRPr="003E34AD">
              <w:rPr>
                <w:b/>
                <w:color w:val="000000"/>
                <w:sz w:val="26"/>
                <w:szCs w:val="26"/>
              </w:rPr>
              <w:t xml:space="preserve">2023 </w:t>
            </w:r>
          </w:p>
          <w:p w:rsidR="00D4101C" w:rsidRPr="003E34AD" w:rsidRDefault="00D4101C" w:rsidP="00D4101C">
            <w:pPr>
              <w:jc w:val="center"/>
              <w:rPr>
                <w:b/>
                <w:sz w:val="26"/>
                <w:szCs w:val="26"/>
              </w:rPr>
            </w:pPr>
            <w:r w:rsidRPr="003E34AD">
              <w:rPr>
                <w:b/>
                <w:color w:val="000000"/>
                <w:sz w:val="26"/>
                <w:szCs w:val="26"/>
              </w:rPr>
              <w:t>год</w:t>
            </w:r>
          </w:p>
        </w:tc>
        <w:tc>
          <w:tcPr>
            <w:tcW w:w="851" w:type="dxa"/>
          </w:tcPr>
          <w:p w:rsidR="003E34AD" w:rsidRPr="003E34AD" w:rsidRDefault="00D4101C" w:rsidP="00D4101C">
            <w:pPr>
              <w:jc w:val="center"/>
              <w:rPr>
                <w:b/>
                <w:color w:val="000000"/>
                <w:sz w:val="26"/>
                <w:szCs w:val="26"/>
              </w:rPr>
            </w:pPr>
            <w:r w:rsidRPr="003E34AD">
              <w:rPr>
                <w:b/>
                <w:color w:val="000000"/>
                <w:sz w:val="26"/>
                <w:szCs w:val="26"/>
              </w:rPr>
              <w:t xml:space="preserve">2024 </w:t>
            </w:r>
          </w:p>
          <w:p w:rsidR="00D4101C" w:rsidRPr="003E34AD" w:rsidRDefault="00D4101C" w:rsidP="00D4101C">
            <w:pPr>
              <w:jc w:val="center"/>
              <w:rPr>
                <w:b/>
                <w:sz w:val="26"/>
                <w:szCs w:val="26"/>
              </w:rPr>
            </w:pPr>
            <w:r w:rsidRPr="003E34AD">
              <w:rPr>
                <w:b/>
                <w:color w:val="000000"/>
                <w:sz w:val="26"/>
                <w:szCs w:val="26"/>
              </w:rPr>
              <w:t>год</w:t>
            </w:r>
          </w:p>
        </w:tc>
        <w:tc>
          <w:tcPr>
            <w:tcW w:w="815" w:type="dxa"/>
          </w:tcPr>
          <w:p w:rsidR="003E34AD" w:rsidRPr="003E34AD" w:rsidRDefault="00D4101C" w:rsidP="00D4101C">
            <w:pPr>
              <w:jc w:val="center"/>
              <w:rPr>
                <w:b/>
                <w:color w:val="000000"/>
                <w:sz w:val="26"/>
                <w:szCs w:val="26"/>
              </w:rPr>
            </w:pPr>
            <w:r w:rsidRPr="003E34AD">
              <w:rPr>
                <w:b/>
                <w:color w:val="000000"/>
                <w:sz w:val="26"/>
                <w:szCs w:val="26"/>
              </w:rPr>
              <w:t xml:space="preserve">2025 </w:t>
            </w:r>
          </w:p>
          <w:p w:rsidR="00D4101C" w:rsidRPr="003E34AD" w:rsidRDefault="00D4101C" w:rsidP="00D4101C">
            <w:pPr>
              <w:jc w:val="center"/>
              <w:rPr>
                <w:b/>
                <w:sz w:val="26"/>
                <w:szCs w:val="26"/>
              </w:rPr>
            </w:pPr>
            <w:r w:rsidRPr="003E34AD">
              <w:rPr>
                <w:b/>
                <w:color w:val="000000"/>
                <w:sz w:val="26"/>
                <w:szCs w:val="26"/>
              </w:rPr>
              <w:t>год</w:t>
            </w:r>
          </w:p>
        </w:tc>
      </w:tr>
      <w:tr w:rsidR="003E34AD" w:rsidTr="003E34AD">
        <w:tc>
          <w:tcPr>
            <w:tcW w:w="534" w:type="dxa"/>
          </w:tcPr>
          <w:p w:rsidR="00D4101C" w:rsidRPr="003E34AD" w:rsidRDefault="00D4101C" w:rsidP="003E34AD">
            <w:pPr>
              <w:jc w:val="center"/>
              <w:rPr>
                <w:sz w:val="26"/>
                <w:szCs w:val="26"/>
              </w:rPr>
            </w:pPr>
            <w:r w:rsidRPr="003E34AD">
              <w:rPr>
                <w:color w:val="000000"/>
                <w:sz w:val="26"/>
                <w:szCs w:val="26"/>
              </w:rPr>
              <w:t>1.</w:t>
            </w:r>
          </w:p>
        </w:tc>
        <w:tc>
          <w:tcPr>
            <w:tcW w:w="4394" w:type="dxa"/>
          </w:tcPr>
          <w:p w:rsidR="00D4101C" w:rsidRPr="003E34AD" w:rsidRDefault="003E34AD" w:rsidP="003E34AD">
            <w:pPr>
              <w:jc w:val="both"/>
              <w:rPr>
                <w:sz w:val="26"/>
                <w:szCs w:val="26"/>
              </w:rPr>
            </w:pPr>
            <w:r w:rsidRPr="003E34AD">
              <w:rPr>
                <w:color w:val="000000"/>
                <w:sz w:val="26"/>
                <w:szCs w:val="26"/>
              </w:rPr>
              <w:t>Количество органов, входящих</w:t>
            </w:r>
            <w:r w:rsidR="00D4101C" w:rsidRPr="003E34AD">
              <w:rPr>
                <w:color w:val="000000"/>
                <w:sz w:val="26"/>
                <w:szCs w:val="26"/>
              </w:rPr>
              <w:t xml:space="preserve"> в систему защиты пр</w:t>
            </w:r>
            <w:r>
              <w:rPr>
                <w:color w:val="000000"/>
                <w:sz w:val="26"/>
                <w:szCs w:val="26"/>
              </w:rPr>
              <w:t xml:space="preserve">ав потребителей, на территории </w:t>
            </w:r>
            <w:r w:rsidR="00D4101C" w:rsidRPr="003E34AD">
              <w:rPr>
                <w:color w:val="000000"/>
                <w:sz w:val="26"/>
                <w:szCs w:val="26"/>
              </w:rPr>
              <w:t>Калининского района</w:t>
            </w:r>
          </w:p>
        </w:tc>
        <w:tc>
          <w:tcPr>
            <w:tcW w:w="1559" w:type="dxa"/>
          </w:tcPr>
          <w:p w:rsidR="00D4101C" w:rsidRPr="003E34AD" w:rsidRDefault="00D4101C" w:rsidP="00D4101C">
            <w:pPr>
              <w:jc w:val="center"/>
              <w:rPr>
                <w:sz w:val="26"/>
                <w:szCs w:val="26"/>
              </w:rPr>
            </w:pPr>
            <w:r w:rsidRPr="003E34AD">
              <w:rPr>
                <w:color w:val="000000"/>
                <w:sz w:val="26"/>
                <w:szCs w:val="26"/>
              </w:rPr>
              <w:t>ед.</w:t>
            </w:r>
          </w:p>
        </w:tc>
        <w:tc>
          <w:tcPr>
            <w:tcW w:w="851" w:type="dxa"/>
          </w:tcPr>
          <w:p w:rsidR="00D4101C" w:rsidRPr="003E34AD" w:rsidRDefault="00D4101C" w:rsidP="00D4101C">
            <w:pPr>
              <w:jc w:val="center"/>
              <w:rPr>
                <w:sz w:val="26"/>
                <w:szCs w:val="26"/>
              </w:rPr>
            </w:pPr>
            <w:r w:rsidRPr="003E34AD">
              <w:rPr>
                <w:color w:val="000000"/>
                <w:sz w:val="26"/>
                <w:szCs w:val="26"/>
              </w:rPr>
              <w:t>1</w:t>
            </w:r>
          </w:p>
        </w:tc>
        <w:tc>
          <w:tcPr>
            <w:tcW w:w="850" w:type="dxa"/>
          </w:tcPr>
          <w:p w:rsidR="00D4101C" w:rsidRPr="003E34AD" w:rsidRDefault="00D4101C" w:rsidP="00D4101C">
            <w:pPr>
              <w:jc w:val="center"/>
              <w:rPr>
                <w:sz w:val="26"/>
                <w:szCs w:val="26"/>
              </w:rPr>
            </w:pPr>
            <w:r w:rsidRPr="003E34AD">
              <w:rPr>
                <w:color w:val="000000"/>
                <w:sz w:val="26"/>
                <w:szCs w:val="26"/>
              </w:rPr>
              <w:t>1</w:t>
            </w:r>
          </w:p>
        </w:tc>
        <w:tc>
          <w:tcPr>
            <w:tcW w:w="851" w:type="dxa"/>
          </w:tcPr>
          <w:p w:rsidR="00D4101C" w:rsidRPr="003E34AD" w:rsidRDefault="00D4101C" w:rsidP="00D4101C">
            <w:pPr>
              <w:jc w:val="center"/>
              <w:rPr>
                <w:sz w:val="26"/>
                <w:szCs w:val="26"/>
              </w:rPr>
            </w:pPr>
            <w:r w:rsidRPr="003E34AD">
              <w:rPr>
                <w:color w:val="000000"/>
                <w:sz w:val="26"/>
                <w:szCs w:val="26"/>
              </w:rPr>
              <w:t>1</w:t>
            </w:r>
          </w:p>
        </w:tc>
        <w:tc>
          <w:tcPr>
            <w:tcW w:w="815" w:type="dxa"/>
          </w:tcPr>
          <w:p w:rsidR="00D4101C" w:rsidRPr="003E34AD" w:rsidRDefault="00D4101C" w:rsidP="00D4101C">
            <w:pPr>
              <w:jc w:val="center"/>
              <w:rPr>
                <w:sz w:val="26"/>
                <w:szCs w:val="26"/>
              </w:rPr>
            </w:pPr>
            <w:r w:rsidRPr="003E34AD">
              <w:rPr>
                <w:color w:val="000000"/>
                <w:sz w:val="26"/>
                <w:szCs w:val="26"/>
              </w:rPr>
              <w:t>1</w:t>
            </w:r>
          </w:p>
        </w:tc>
      </w:tr>
      <w:tr w:rsidR="003E34AD" w:rsidTr="003E34AD">
        <w:tc>
          <w:tcPr>
            <w:tcW w:w="534" w:type="dxa"/>
          </w:tcPr>
          <w:p w:rsidR="00D4101C" w:rsidRPr="003E34AD" w:rsidRDefault="00D4101C" w:rsidP="00D4101C">
            <w:pPr>
              <w:jc w:val="center"/>
              <w:rPr>
                <w:sz w:val="26"/>
                <w:szCs w:val="26"/>
              </w:rPr>
            </w:pPr>
            <w:r w:rsidRPr="003E34AD">
              <w:rPr>
                <w:color w:val="000000"/>
                <w:sz w:val="26"/>
                <w:szCs w:val="26"/>
              </w:rPr>
              <w:t>2.</w:t>
            </w:r>
          </w:p>
        </w:tc>
        <w:tc>
          <w:tcPr>
            <w:tcW w:w="4394" w:type="dxa"/>
          </w:tcPr>
          <w:p w:rsidR="00D4101C" w:rsidRPr="003E34AD" w:rsidRDefault="00D4101C" w:rsidP="003E34AD">
            <w:pPr>
              <w:jc w:val="both"/>
              <w:rPr>
                <w:sz w:val="26"/>
                <w:szCs w:val="26"/>
              </w:rPr>
            </w:pPr>
            <w:r w:rsidRPr="003E34AD">
              <w:rPr>
                <w:color w:val="000000"/>
                <w:sz w:val="26"/>
                <w:szCs w:val="26"/>
              </w:rPr>
              <w:t>Доля муниципальных образований Калининского района, в которых оказываются бесплатные консультационные услуги в сфере защиты прав потребителей</w:t>
            </w:r>
          </w:p>
        </w:tc>
        <w:tc>
          <w:tcPr>
            <w:tcW w:w="1559" w:type="dxa"/>
          </w:tcPr>
          <w:p w:rsidR="00D4101C" w:rsidRPr="003E34AD" w:rsidRDefault="00D4101C" w:rsidP="00D4101C">
            <w:pPr>
              <w:jc w:val="center"/>
              <w:rPr>
                <w:sz w:val="26"/>
                <w:szCs w:val="26"/>
              </w:rPr>
            </w:pPr>
            <w:r w:rsidRPr="003E34AD">
              <w:rPr>
                <w:color w:val="000000"/>
                <w:sz w:val="26"/>
                <w:szCs w:val="26"/>
              </w:rPr>
              <w:t>%</w:t>
            </w:r>
          </w:p>
        </w:tc>
        <w:tc>
          <w:tcPr>
            <w:tcW w:w="851" w:type="dxa"/>
          </w:tcPr>
          <w:p w:rsidR="00D4101C" w:rsidRPr="003E34AD" w:rsidRDefault="00D4101C" w:rsidP="00D4101C">
            <w:pPr>
              <w:jc w:val="center"/>
              <w:rPr>
                <w:sz w:val="26"/>
                <w:szCs w:val="26"/>
              </w:rPr>
            </w:pPr>
            <w:r w:rsidRPr="003E34AD">
              <w:rPr>
                <w:color w:val="000000"/>
                <w:sz w:val="26"/>
                <w:szCs w:val="26"/>
              </w:rPr>
              <w:t>100</w:t>
            </w:r>
          </w:p>
        </w:tc>
        <w:tc>
          <w:tcPr>
            <w:tcW w:w="850" w:type="dxa"/>
          </w:tcPr>
          <w:p w:rsidR="00D4101C" w:rsidRPr="003E34AD" w:rsidRDefault="00D4101C" w:rsidP="00D4101C">
            <w:pPr>
              <w:jc w:val="center"/>
              <w:rPr>
                <w:sz w:val="26"/>
                <w:szCs w:val="26"/>
              </w:rPr>
            </w:pPr>
            <w:r w:rsidRPr="003E34AD">
              <w:rPr>
                <w:color w:val="000000"/>
                <w:sz w:val="26"/>
                <w:szCs w:val="26"/>
              </w:rPr>
              <w:t>100</w:t>
            </w:r>
          </w:p>
        </w:tc>
        <w:tc>
          <w:tcPr>
            <w:tcW w:w="851" w:type="dxa"/>
          </w:tcPr>
          <w:p w:rsidR="00D4101C" w:rsidRPr="003E34AD" w:rsidRDefault="00D4101C" w:rsidP="00D4101C">
            <w:pPr>
              <w:jc w:val="center"/>
              <w:rPr>
                <w:sz w:val="26"/>
                <w:szCs w:val="26"/>
              </w:rPr>
            </w:pPr>
            <w:r w:rsidRPr="003E34AD">
              <w:rPr>
                <w:color w:val="000000"/>
                <w:sz w:val="26"/>
                <w:szCs w:val="26"/>
              </w:rPr>
              <w:t>100</w:t>
            </w:r>
          </w:p>
        </w:tc>
        <w:tc>
          <w:tcPr>
            <w:tcW w:w="815" w:type="dxa"/>
          </w:tcPr>
          <w:p w:rsidR="00D4101C" w:rsidRPr="003E34AD" w:rsidRDefault="00D4101C" w:rsidP="00D4101C">
            <w:pPr>
              <w:jc w:val="center"/>
              <w:rPr>
                <w:sz w:val="26"/>
                <w:szCs w:val="26"/>
              </w:rPr>
            </w:pPr>
            <w:r w:rsidRPr="003E34AD">
              <w:rPr>
                <w:color w:val="000000"/>
                <w:sz w:val="26"/>
                <w:szCs w:val="26"/>
              </w:rPr>
              <w:t>100</w:t>
            </w:r>
          </w:p>
        </w:tc>
      </w:tr>
      <w:tr w:rsidR="003E34AD" w:rsidTr="003E34AD">
        <w:tc>
          <w:tcPr>
            <w:tcW w:w="534" w:type="dxa"/>
          </w:tcPr>
          <w:p w:rsidR="00D4101C" w:rsidRPr="003E34AD" w:rsidRDefault="00D4101C" w:rsidP="00D4101C">
            <w:pPr>
              <w:jc w:val="center"/>
              <w:rPr>
                <w:color w:val="000000"/>
                <w:sz w:val="26"/>
                <w:szCs w:val="26"/>
              </w:rPr>
            </w:pPr>
            <w:r w:rsidRPr="003E34AD">
              <w:rPr>
                <w:color w:val="000000"/>
                <w:sz w:val="26"/>
                <w:szCs w:val="26"/>
              </w:rPr>
              <w:t>3.</w:t>
            </w:r>
          </w:p>
        </w:tc>
        <w:tc>
          <w:tcPr>
            <w:tcW w:w="4394" w:type="dxa"/>
          </w:tcPr>
          <w:p w:rsidR="00D4101C" w:rsidRPr="003E34AD" w:rsidRDefault="00D4101C" w:rsidP="003E34AD">
            <w:pPr>
              <w:jc w:val="both"/>
              <w:rPr>
                <w:color w:val="000000"/>
                <w:sz w:val="26"/>
                <w:szCs w:val="26"/>
              </w:rPr>
            </w:pPr>
            <w:r w:rsidRPr="003E34AD">
              <w:rPr>
                <w:color w:val="000000"/>
                <w:sz w:val="26"/>
                <w:szCs w:val="26"/>
              </w:rPr>
              <w:t>Количество консультаций в сфере защиты прав потребителей</w:t>
            </w:r>
          </w:p>
        </w:tc>
        <w:tc>
          <w:tcPr>
            <w:tcW w:w="1559" w:type="dxa"/>
          </w:tcPr>
          <w:p w:rsidR="00D4101C" w:rsidRPr="003E34AD" w:rsidRDefault="00D4101C" w:rsidP="00D4101C">
            <w:pPr>
              <w:jc w:val="center"/>
              <w:rPr>
                <w:color w:val="000000"/>
                <w:sz w:val="26"/>
                <w:szCs w:val="26"/>
              </w:rPr>
            </w:pPr>
            <w:r w:rsidRPr="003E34AD">
              <w:rPr>
                <w:color w:val="000000"/>
                <w:sz w:val="26"/>
                <w:szCs w:val="26"/>
              </w:rPr>
              <w:t>ед. на 1</w:t>
            </w:r>
          </w:p>
          <w:p w:rsidR="00D4101C" w:rsidRPr="003E34AD" w:rsidRDefault="00D4101C" w:rsidP="00D4101C">
            <w:pPr>
              <w:jc w:val="center"/>
              <w:rPr>
                <w:color w:val="000000"/>
                <w:sz w:val="26"/>
                <w:szCs w:val="26"/>
              </w:rPr>
            </w:pPr>
            <w:r w:rsidRPr="003E34AD">
              <w:rPr>
                <w:color w:val="000000"/>
                <w:sz w:val="26"/>
                <w:szCs w:val="26"/>
              </w:rPr>
              <w:t>тыс. чел.</w:t>
            </w:r>
          </w:p>
        </w:tc>
        <w:tc>
          <w:tcPr>
            <w:tcW w:w="851" w:type="dxa"/>
          </w:tcPr>
          <w:p w:rsidR="00D4101C" w:rsidRPr="003E34AD" w:rsidRDefault="00D4101C" w:rsidP="00D4101C">
            <w:pPr>
              <w:jc w:val="center"/>
              <w:rPr>
                <w:color w:val="000000"/>
                <w:sz w:val="26"/>
                <w:szCs w:val="26"/>
              </w:rPr>
            </w:pPr>
            <w:r w:rsidRPr="003E34AD">
              <w:rPr>
                <w:color w:val="000000"/>
                <w:sz w:val="26"/>
                <w:szCs w:val="26"/>
              </w:rPr>
              <w:t>29</w:t>
            </w:r>
          </w:p>
        </w:tc>
        <w:tc>
          <w:tcPr>
            <w:tcW w:w="850" w:type="dxa"/>
          </w:tcPr>
          <w:p w:rsidR="00D4101C" w:rsidRPr="003E34AD" w:rsidRDefault="00D4101C" w:rsidP="00D4101C">
            <w:pPr>
              <w:jc w:val="center"/>
              <w:rPr>
                <w:color w:val="000000"/>
                <w:sz w:val="26"/>
                <w:szCs w:val="26"/>
              </w:rPr>
            </w:pPr>
            <w:r w:rsidRPr="003E34AD">
              <w:rPr>
                <w:color w:val="000000"/>
                <w:sz w:val="26"/>
                <w:szCs w:val="26"/>
              </w:rPr>
              <w:t>29</w:t>
            </w:r>
          </w:p>
        </w:tc>
        <w:tc>
          <w:tcPr>
            <w:tcW w:w="851" w:type="dxa"/>
          </w:tcPr>
          <w:p w:rsidR="00D4101C" w:rsidRPr="003E34AD" w:rsidRDefault="00D4101C" w:rsidP="00D4101C">
            <w:pPr>
              <w:jc w:val="center"/>
              <w:rPr>
                <w:color w:val="000000"/>
                <w:sz w:val="26"/>
                <w:szCs w:val="26"/>
              </w:rPr>
            </w:pPr>
            <w:r w:rsidRPr="003E34AD">
              <w:rPr>
                <w:color w:val="000000"/>
                <w:sz w:val="26"/>
                <w:szCs w:val="26"/>
              </w:rPr>
              <w:t>29</w:t>
            </w:r>
          </w:p>
        </w:tc>
        <w:tc>
          <w:tcPr>
            <w:tcW w:w="815" w:type="dxa"/>
          </w:tcPr>
          <w:p w:rsidR="00D4101C" w:rsidRPr="003E34AD" w:rsidRDefault="00D4101C" w:rsidP="00D4101C">
            <w:pPr>
              <w:jc w:val="center"/>
              <w:rPr>
                <w:color w:val="000000"/>
                <w:sz w:val="26"/>
                <w:szCs w:val="26"/>
              </w:rPr>
            </w:pPr>
            <w:r w:rsidRPr="003E34AD">
              <w:rPr>
                <w:color w:val="000000"/>
                <w:sz w:val="26"/>
                <w:szCs w:val="26"/>
              </w:rPr>
              <w:t>29</w:t>
            </w:r>
          </w:p>
        </w:tc>
      </w:tr>
      <w:tr w:rsidR="003E34AD" w:rsidTr="003E34AD">
        <w:tc>
          <w:tcPr>
            <w:tcW w:w="534" w:type="dxa"/>
          </w:tcPr>
          <w:p w:rsidR="00D4101C" w:rsidRPr="003E34AD" w:rsidRDefault="00D4101C" w:rsidP="00D4101C">
            <w:pPr>
              <w:jc w:val="center"/>
              <w:rPr>
                <w:color w:val="000000"/>
                <w:sz w:val="26"/>
                <w:szCs w:val="26"/>
              </w:rPr>
            </w:pPr>
            <w:r w:rsidRPr="003E34AD">
              <w:rPr>
                <w:color w:val="000000"/>
                <w:sz w:val="26"/>
                <w:szCs w:val="26"/>
              </w:rPr>
              <w:t>4</w:t>
            </w:r>
            <w:r w:rsidRPr="003E34AD">
              <w:rPr>
                <w:color w:val="000000"/>
                <w:sz w:val="26"/>
                <w:szCs w:val="26"/>
              </w:rPr>
              <w:t>.</w:t>
            </w:r>
          </w:p>
        </w:tc>
        <w:tc>
          <w:tcPr>
            <w:tcW w:w="4394" w:type="dxa"/>
          </w:tcPr>
          <w:p w:rsidR="00D4101C" w:rsidRPr="003E34AD" w:rsidRDefault="00D4101C" w:rsidP="003E34AD">
            <w:pPr>
              <w:jc w:val="both"/>
              <w:rPr>
                <w:color w:val="000000"/>
                <w:sz w:val="26"/>
                <w:szCs w:val="26"/>
              </w:rPr>
            </w:pPr>
            <w:r w:rsidRPr="003E34AD">
              <w:rPr>
                <w:color w:val="000000"/>
                <w:sz w:val="26"/>
                <w:szCs w:val="26"/>
              </w:rPr>
              <w:t>Количество распространенных печатных информационных материалов (буклетов, памяток, брошюр, плакатов), направленных на повышение потребительской грамотности</w:t>
            </w:r>
          </w:p>
        </w:tc>
        <w:tc>
          <w:tcPr>
            <w:tcW w:w="1559" w:type="dxa"/>
          </w:tcPr>
          <w:p w:rsidR="00D4101C" w:rsidRPr="003E34AD" w:rsidRDefault="00D4101C" w:rsidP="00D4101C">
            <w:pPr>
              <w:jc w:val="center"/>
              <w:rPr>
                <w:color w:val="000000"/>
                <w:sz w:val="26"/>
                <w:szCs w:val="26"/>
              </w:rPr>
            </w:pPr>
            <w:r w:rsidRPr="003E34AD">
              <w:rPr>
                <w:color w:val="000000"/>
                <w:sz w:val="26"/>
                <w:szCs w:val="26"/>
              </w:rPr>
              <w:t>ед. на 1</w:t>
            </w:r>
          </w:p>
          <w:p w:rsidR="00D4101C" w:rsidRPr="003E34AD" w:rsidRDefault="00D4101C" w:rsidP="00D4101C">
            <w:pPr>
              <w:jc w:val="center"/>
              <w:rPr>
                <w:color w:val="000000"/>
                <w:sz w:val="26"/>
                <w:szCs w:val="26"/>
              </w:rPr>
            </w:pPr>
            <w:r w:rsidRPr="003E34AD">
              <w:rPr>
                <w:color w:val="000000"/>
                <w:sz w:val="26"/>
                <w:szCs w:val="26"/>
              </w:rPr>
              <w:t>тыс. чел.</w:t>
            </w:r>
          </w:p>
        </w:tc>
        <w:tc>
          <w:tcPr>
            <w:tcW w:w="851" w:type="dxa"/>
          </w:tcPr>
          <w:p w:rsidR="00D4101C" w:rsidRPr="003E34AD" w:rsidRDefault="00D4101C" w:rsidP="00D4101C">
            <w:pPr>
              <w:jc w:val="center"/>
              <w:rPr>
                <w:color w:val="000000"/>
                <w:sz w:val="26"/>
                <w:szCs w:val="26"/>
              </w:rPr>
            </w:pPr>
            <w:r w:rsidRPr="003E34AD">
              <w:rPr>
                <w:color w:val="000000"/>
                <w:sz w:val="26"/>
                <w:szCs w:val="26"/>
              </w:rPr>
              <w:t>20</w:t>
            </w:r>
          </w:p>
        </w:tc>
        <w:tc>
          <w:tcPr>
            <w:tcW w:w="850" w:type="dxa"/>
          </w:tcPr>
          <w:p w:rsidR="00D4101C" w:rsidRPr="003E34AD" w:rsidRDefault="00D4101C" w:rsidP="00D4101C">
            <w:pPr>
              <w:jc w:val="center"/>
              <w:rPr>
                <w:color w:val="000000"/>
                <w:sz w:val="26"/>
                <w:szCs w:val="26"/>
              </w:rPr>
            </w:pPr>
            <w:r w:rsidRPr="003E34AD">
              <w:rPr>
                <w:color w:val="000000"/>
                <w:sz w:val="26"/>
                <w:szCs w:val="26"/>
              </w:rPr>
              <w:t>22</w:t>
            </w:r>
          </w:p>
        </w:tc>
        <w:tc>
          <w:tcPr>
            <w:tcW w:w="851" w:type="dxa"/>
          </w:tcPr>
          <w:p w:rsidR="00D4101C" w:rsidRPr="003E34AD" w:rsidRDefault="00D4101C" w:rsidP="00D4101C">
            <w:pPr>
              <w:jc w:val="center"/>
              <w:rPr>
                <w:color w:val="000000"/>
                <w:sz w:val="26"/>
                <w:szCs w:val="26"/>
              </w:rPr>
            </w:pPr>
            <w:r w:rsidRPr="003E34AD">
              <w:rPr>
                <w:color w:val="000000"/>
                <w:sz w:val="26"/>
                <w:szCs w:val="26"/>
              </w:rPr>
              <w:t>23</w:t>
            </w:r>
          </w:p>
        </w:tc>
        <w:tc>
          <w:tcPr>
            <w:tcW w:w="815" w:type="dxa"/>
          </w:tcPr>
          <w:p w:rsidR="00D4101C" w:rsidRPr="003E34AD" w:rsidRDefault="00D4101C" w:rsidP="00D4101C">
            <w:pPr>
              <w:jc w:val="center"/>
              <w:rPr>
                <w:color w:val="000000"/>
                <w:sz w:val="26"/>
                <w:szCs w:val="26"/>
              </w:rPr>
            </w:pPr>
            <w:r w:rsidRPr="003E34AD">
              <w:rPr>
                <w:color w:val="000000"/>
                <w:sz w:val="26"/>
                <w:szCs w:val="26"/>
              </w:rPr>
              <w:t>24</w:t>
            </w:r>
          </w:p>
        </w:tc>
      </w:tr>
      <w:tr w:rsidR="003E34AD" w:rsidTr="003E34AD">
        <w:tc>
          <w:tcPr>
            <w:tcW w:w="534" w:type="dxa"/>
          </w:tcPr>
          <w:p w:rsidR="00D4101C" w:rsidRPr="003E34AD" w:rsidRDefault="00D4101C" w:rsidP="003E34AD">
            <w:pPr>
              <w:jc w:val="center"/>
              <w:rPr>
                <w:sz w:val="26"/>
                <w:szCs w:val="26"/>
              </w:rPr>
            </w:pPr>
            <w:r w:rsidRPr="003E34AD">
              <w:rPr>
                <w:color w:val="000000"/>
                <w:sz w:val="26"/>
                <w:szCs w:val="26"/>
              </w:rPr>
              <w:t>5</w:t>
            </w:r>
            <w:r w:rsidRPr="003E34AD">
              <w:rPr>
                <w:color w:val="000000"/>
                <w:sz w:val="26"/>
                <w:szCs w:val="26"/>
              </w:rPr>
              <w:t>.</w:t>
            </w:r>
          </w:p>
        </w:tc>
        <w:tc>
          <w:tcPr>
            <w:tcW w:w="4394" w:type="dxa"/>
          </w:tcPr>
          <w:p w:rsidR="00D4101C" w:rsidRPr="003E34AD" w:rsidRDefault="003E34AD" w:rsidP="003E34AD">
            <w:pPr>
              <w:jc w:val="both"/>
              <w:rPr>
                <w:sz w:val="26"/>
                <w:szCs w:val="26"/>
              </w:rPr>
            </w:pPr>
            <w:r w:rsidRPr="003E34AD">
              <w:rPr>
                <w:color w:val="000000"/>
                <w:sz w:val="26"/>
                <w:szCs w:val="26"/>
              </w:rPr>
              <w:t>Количество публикаций</w:t>
            </w:r>
            <w:r w:rsidR="00D4101C" w:rsidRPr="003E34AD">
              <w:rPr>
                <w:color w:val="000000"/>
                <w:sz w:val="26"/>
                <w:szCs w:val="26"/>
              </w:rPr>
              <w:t xml:space="preserve"> и сообщений в средствах массовой информации и сети Интернет</w:t>
            </w:r>
            <w:r w:rsidRPr="003E34AD">
              <w:rPr>
                <w:color w:val="000000"/>
                <w:sz w:val="26"/>
                <w:szCs w:val="26"/>
              </w:rPr>
              <w:t>, направленных</w:t>
            </w:r>
            <w:r w:rsidR="00D4101C" w:rsidRPr="003E34AD">
              <w:rPr>
                <w:color w:val="000000"/>
                <w:sz w:val="26"/>
                <w:szCs w:val="26"/>
              </w:rPr>
              <w:t xml:space="preserve"> на повышение потребительской грамотности</w:t>
            </w:r>
          </w:p>
        </w:tc>
        <w:tc>
          <w:tcPr>
            <w:tcW w:w="1559" w:type="dxa"/>
          </w:tcPr>
          <w:p w:rsidR="00D4101C" w:rsidRPr="003E34AD" w:rsidRDefault="00D4101C" w:rsidP="00D4101C">
            <w:pPr>
              <w:jc w:val="center"/>
              <w:rPr>
                <w:sz w:val="26"/>
                <w:szCs w:val="26"/>
              </w:rPr>
            </w:pPr>
            <w:r w:rsidRPr="003E34AD">
              <w:rPr>
                <w:color w:val="000000"/>
                <w:sz w:val="26"/>
                <w:szCs w:val="26"/>
              </w:rPr>
              <w:t>ед.</w:t>
            </w:r>
          </w:p>
        </w:tc>
        <w:tc>
          <w:tcPr>
            <w:tcW w:w="851" w:type="dxa"/>
          </w:tcPr>
          <w:p w:rsidR="00D4101C" w:rsidRPr="003E34AD" w:rsidRDefault="00D4101C" w:rsidP="00D4101C">
            <w:pPr>
              <w:jc w:val="center"/>
              <w:rPr>
                <w:sz w:val="26"/>
                <w:szCs w:val="26"/>
              </w:rPr>
            </w:pPr>
            <w:r w:rsidRPr="003E34AD">
              <w:rPr>
                <w:color w:val="000000"/>
                <w:sz w:val="26"/>
                <w:szCs w:val="26"/>
              </w:rPr>
              <w:t>20</w:t>
            </w:r>
          </w:p>
        </w:tc>
        <w:tc>
          <w:tcPr>
            <w:tcW w:w="850" w:type="dxa"/>
          </w:tcPr>
          <w:p w:rsidR="00D4101C" w:rsidRPr="003E34AD" w:rsidRDefault="00D4101C" w:rsidP="00D4101C">
            <w:pPr>
              <w:jc w:val="center"/>
              <w:rPr>
                <w:sz w:val="26"/>
                <w:szCs w:val="26"/>
              </w:rPr>
            </w:pPr>
            <w:r w:rsidRPr="003E34AD">
              <w:rPr>
                <w:color w:val="000000"/>
                <w:sz w:val="26"/>
                <w:szCs w:val="26"/>
              </w:rPr>
              <w:t>22</w:t>
            </w:r>
          </w:p>
        </w:tc>
        <w:tc>
          <w:tcPr>
            <w:tcW w:w="851" w:type="dxa"/>
          </w:tcPr>
          <w:p w:rsidR="00D4101C" w:rsidRPr="003E34AD" w:rsidRDefault="00D4101C" w:rsidP="00D4101C">
            <w:pPr>
              <w:jc w:val="center"/>
              <w:rPr>
                <w:sz w:val="26"/>
                <w:szCs w:val="26"/>
              </w:rPr>
            </w:pPr>
            <w:r w:rsidRPr="003E34AD">
              <w:rPr>
                <w:color w:val="000000"/>
                <w:sz w:val="26"/>
                <w:szCs w:val="26"/>
              </w:rPr>
              <w:t>23</w:t>
            </w:r>
          </w:p>
        </w:tc>
        <w:tc>
          <w:tcPr>
            <w:tcW w:w="815" w:type="dxa"/>
          </w:tcPr>
          <w:p w:rsidR="00D4101C" w:rsidRPr="003E34AD" w:rsidRDefault="00D4101C" w:rsidP="00D4101C">
            <w:pPr>
              <w:jc w:val="center"/>
              <w:rPr>
                <w:sz w:val="26"/>
                <w:szCs w:val="26"/>
              </w:rPr>
            </w:pPr>
            <w:r w:rsidRPr="003E34AD">
              <w:rPr>
                <w:color w:val="000000"/>
                <w:sz w:val="26"/>
                <w:szCs w:val="26"/>
              </w:rPr>
              <w:t>24</w:t>
            </w:r>
          </w:p>
        </w:tc>
      </w:tr>
    </w:tbl>
    <w:p w:rsidR="003E34AD" w:rsidRDefault="00F70999" w:rsidP="00F70999">
      <w:pPr>
        <w:jc w:val="both"/>
        <w:rPr>
          <w:b/>
          <w:sz w:val="28"/>
          <w:szCs w:val="28"/>
        </w:rPr>
      </w:pPr>
      <w:r w:rsidRPr="00F70999">
        <w:rPr>
          <w:b/>
          <w:sz w:val="28"/>
          <w:szCs w:val="28"/>
        </w:rPr>
        <w:t>Верно:</w:t>
      </w:r>
      <w:r>
        <w:rPr>
          <w:b/>
          <w:sz w:val="28"/>
          <w:szCs w:val="28"/>
        </w:rPr>
        <w:t xml:space="preserve"> </w:t>
      </w:r>
    </w:p>
    <w:p w:rsidR="003E34AD" w:rsidRDefault="00F70999" w:rsidP="00F70999">
      <w:pPr>
        <w:jc w:val="both"/>
        <w:rPr>
          <w:b/>
          <w:sz w:val="28"/>
          <w:szCs w:val="28"/>
        </w:rPr>
      </w:pPr>
      <w:r>
        <w:rPr>
          <w:b/>
          <w:sz w:val="28"/>
          <w:szCs w:val="28"/>
        </w:rPr>
        <w:t>н</w:t>
      </w:r>
      <w:r w:rsidRPr="00F70999">
        <w:rPr>
          <w:b/>
          <w:sz w:val="28"/>
          <w:szCs w:val="28"/>
        </w:rPr>
        <w:t>ачальник отдела делопроизводства</w:t>
      </w:r>
    </w:p>
    <w:p w:rsidR="00652C05" w:rsidRDefault="00F70999" w:rsidP="00F70999">
      <w:pPr>
        <w:jc w:val="both"/>
        <w:rPr>
          <w:b/>
          <w:sz w:val="28"/>
          <w:szCs w:val="28"/>
        </w:rPr>
        <w:sectPr w:rsidR="00652C05" w:rsidSect="00AA1958">
          <w:pgSz w:w="11906" w:h="16838"/>
          <w:pgMar w:top="851" w:right="567" w:bottom="1134" w:left="1701" w:header="170" w:footer="0" w:gutter="0"/>
          <w:cols w:space="720"/>
          <w:docGrid w:linePitch="299"/>
        </w:sectPr>
      </w:pPr>
      <w:r>
        <w:rPr>
          <w:b/>
          <w:sz w:val="28"/>
          <w:szCs w:val="28"/>
        </w:rPr>
        <w:t>а</w:t>
      </w:r>
      <w:r w:rsidRPr="00F70999">
        <w:rPr>
          <w:b/>
          <w:sz w:val="28"/>
          <w:szCs w:val="28"/>
        </w:rPr>
        <w:t>дминистрации МР</w:t>
      </w:r>
      <w:r>
        <w:rPr>
          <w:b/>
          <w:sz w:val="28"/>
          <w:szCs w:val="28"/>
        </w:rPr>
        <w:t xml:space="preserve">                 </w:t>
      </w:r>
      <w:r w:rsidR="007307E4">
        <w:rPr>
          <w:b/>
          <w:sz w:val="28"/>
          <w:szCs w:val="28"/>
        </w:rPr>
        <w:t xml:space="preserve">                        </w:t>
      </w:r>
      <w:r>
        <w:rPr>
          <w:b/>
          <w:sz w:val="28"/>
          <w:szCs w:val="28"/>
        </w:rPr>
        <w:t xml:space="preserve">                                  О.И. Сигачева</w:t>
      </w:r>
    </w:p>
    <w:p w:rsidR="004C523D" w:rsidRPr="005D2F30" w:rsidRDefault="004C523D" w:rsidP="00652C05">
      <w:pPr>
        <w:tabs>
          <w:tab w:val="left" w:pos="5103"/>
          <w:tab w:val="left" w:pos="13608"/>
        </w:tabs>
        <w:ind w:firstLine="10632"/>
        <w:rPr>
          <w:b/>
          <w:sz w:val="28"/>
          <w:szCs w:val="28"/>
        </w:rPr>
      </w:pPr>
      <w:r w:rsidRPr="005D2F30">
        <w:rPr>
          <w:b/>
          <w:bCs/>
          <w:sz w:val="28"/>
          <w:szCs w:val="28"/>
        </w:rPr>
        <w:lastRenderedPageBreak/>
        <w:t>Приложение</w:t>
      </w:r>
    </w:p>
    <w:p w:rsidR="004C523D" w:rsidRDefault="004C523D" w:rsidP="00652C05">
      <w:pPr>
        <w:ind w:firstLine="10632"/>
        <w:rPr>
          <w:b/>
          <w:bCs/>
          <w:sz w:val="28"/>
          <w:szCs w:val="28"/>
        </w:rPr>
      </w:pPr>
      <w:r w:rsidRPr="005D2F30">
        <w:rPr>
          <w:b/>
          <w:bCs/>
          <w:sz w:val="28"/>
          <w:szCs w:val="28"/>
        </w:rPr>
        <w:t>к муниципальной программе</w:t>
      </w:r>
    </w:p>
    <w:p w:rsidR="00652C05" w:rsidRPr="005D2F30" w:rsidRDefault="00652C05" w:rsidP="00652C05">
      <w:pPr>
        <w:ind w:firstLine="10632"/>
        <w:rPr>
          <w:b/>
          <w:sz w:val="28"/>
          <w:szCs w:val="28"/>
        </w:rPr>
      </w:pPr>
    </w:p>
    <w:p w:rsidR="00652C05" w:rsidRDefault="004C523D" w:rsidP="00652C05">
      <w:pPr>
        <w:jc w:val="center"/>
        <w:outlineLvl w:val="0"/>
        <w:rPr>
          <w:b/>
          <w:bCs/>
          <w:sz w:val="28"/>
          <w:szCs w:val="28"/>
        </w:rPr>
      </w:pPr>
      <w:r w:rsidRPr="00697596">
        <w:rPr>
          <w:b/>
          <w:bCs/>
          <w:sz w:val="28"/>
          <w:szCs w:val="28"/>
        </w:rPr>
        <w:t>Перечень</w:t>
      </w:r>
      <w:r>
        <w:rPr>
          <w:b/>
          <w:bCs/>
          <w:sz w:val="28"/>
          <w:szCs w:val="28"/>
        </w:rPr>
        <w:t xml:space="preserve"> </w:t>
      </w:r>
      <w:r w:rsidRPr="00697596">
        <w:rPr>
          <w:b/>
          <w:bCs/>
          <w:sz w:val="28"/>
          <w:szCs w:val="28"/>
        </w:rPr>
        <w:t>мероп</w:t>
      </w:r>
      <w:r w:rsidR="00652C05">
        <w:rPr>
          <w:b/>
          <w:bCs/>
          <w:sz w:val="28"/>
          <w:szCs w:val="28"/>
        </w:rPr>
        <w:t xml:space="preserve">риятий муниципальной программы </w:t>
      </w:r>
    </w:p>
    <w:p w:rsidR="00652C05" w:rsidRDefault="00652C05" w:rsidP="00652C05">
      <w:pPr>
        <w:jc w:val="center"/>
        <w:outlineLvl w:val="0"/>
        <w:rPr>
          <w:b/>
          <w:bCs/>
          <w:color w:val="000000"/>
          <w:sz w:val="28"/>
          <w:szCs w:val="28"/>
        </w:rPr>
      </w:pPr>
      <w:r>
        <w:rPr>
          <w:b/>
          <w:bCs/>
          <w:sz w:val="28"/>
          <w:szCs w:val="28"/>
        </w:rPr>
        <w:t>«</w:t>
      </w:r>
      <w:r w:rsidR="004C523D">
        <w:rPr>
          <w:b/>
          <w:bCs/>
          <w:sz w:val="28"/>
          <w:szCs w:val="28"/>
        </w:rPr>
        <w:t>Обеспечение</w:t>
      </w:r>
      <w:r w:rsidR="004C523D" w:rsidRPr="00697596">
        <w:rPr>
          <w:b/>
          <w:bCs/>
          <w:sz w:val="28"/>
          <w:szCs w:val="28"/>
        </w:rPr>
        <w:t xml:space="preserve"> защиты прав потребителей в Калининском муниципальном районе </w:t>
      </w:r>
      <w:r w:rsidR="004C523D">
        <w:rPr>
          <w:b/>
          <w:bCs/>
          <w:color w:val="000000"/>
          <w:sz w:val="28"/>
          <w:szCs w:val="28"/>
        </w:rPr>
        <w:t xml:space="preserve">Саратовской области  </w:t>
      </w:r>
    </w:p>
    <w:p w:rsidR="004C523D" w:rsidRPr="00697596" w:rsidRDefault="004C523D" w:rsidP="00652C05">
      <w:pPr>
        <w:jc w:val="center"/>
        <w:outlineLvl w:val="0"/>
        <w:rPr>
          <w:b/>
          <w:bCs/>
          <w:sz w:val="28"/>
          <w:szCs w:val="28"/>
        </w:rPr>
      </w:pPr>
      <w:r w:rsidRPr="00697596">
        <w:rPr>
          <w:b/>
          <w:bCs/>
          <w:sz w:val="28"/>
          <w:szCs w:val="28"/>
        </w:rPr>
        <w:t>на 20</w:t>
      </w:r>
      <w:r>
        <w:rPr>
          <w:b/>
          <w:bCs/>
          <w:sz w:val="28"/>
          <w:szCs w:val="28"/>
        </w:rPr>
        <w:t>22</w:t>
      </w:r>
      <w:r w:rsidR="00652C05">
        <w:rPr>
          <w:b/>
          <w:bCs/>
          <w:sz w:val="28"/>
          <w:szCs w:val="28"/>
        </w:rPr>
        <w:t>-</w:t>
      </w:r>
      <w:r w:rsidRPr="00697596">
        <w:rPr>
          <w:b/>
          <w:bCs/>
          <w:sz w:val="28"/>
          <w:szCs w:val="28"/>
        </w:rPr>
        <w:t>202</w:t>
      </w:r>
      <w:r>
        <w:rPr>
          <w:b/>
          <w:bCs/>
          <w:sz w:val="28"/>
          <w:szCs w:val="28"/>
        </w:rPr>
        <w:t xml:space="preserve">5 </w:t>
      </w:r>
      <w:r w:rsidR="00652C05">
        <w:rPr>
          <w:b/>
          <w:bCs/>
          <w:sz w:val="28"/>
          <w:szCs w:val="28"/>
        </w:rPr>
        <w:t>гг.»</w:t>
      </w:r>
    </w:p>
    <w:p w:rsidR="004C523D" w:rsidRPr="00697596" w:rsidRDefault="004C523D" w:rsidP="00652C05">
      <w:pPr>
        <w:jc w:val="center"/>
        <w:outlineLvl w:val="0"/>
        <w:rPr>
          <w:b/>
          <w:bCs/>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827"/>
        <w:gridCol w:w="1985"/>
        <w:gridCol w:w="6237"/>
        <w:gridCol w:w="2977"/>
      </w:tblGrid>
      <w:tr w:rsidR="004C523D" w:rsidRPr="00697596" w:rsidTr="007717A3">
        <w:tc>
          <w:tcPr>
            <w:tcW w:w="709" w:type="dxa"/>
          </w:tcPr>
          <w:p w:rsidR="004C523D" w:rsidRPr="007717A3" w:rsidRDefault="004C523D" w:rsidP="00A01D46">
            <w:pPr>
              <w:jc w:val="center"/>
              <w:outlineLvl w:val="0"/>
              <w:rPr>
                <w:b/>
                <w:bCs/>
                <w:sz w:val="28"/>
                <w:szCs w:val="28"/>
              </w:rPr>
            </w:pPr>
            <w:r w:rsidRPr="007717A3">
              <w:rPr>
                <w:b/>
                <w:bCs/>
                <w:sz w:val="28"/>
                <w:szCs w:val="28"/>
              </w:rPr>
              <w:t>№ п/п</w:t>
            </w:r>
          </w:p>
        </w:tc>
        <w:tc>
          <w:tcPr>
            <w:tcW w:w="3827" w:type="dxa"/>
          </w:tcPr>
          <w:p w:rsidR="004C523D" w:rsidRPr="007717A3" w:rsidRDefault="004C523D" w:rsidP="00A01D46">
            <w:pPr>
              <w:jc w:val="center"/>
              <w:outlineLvl w:val="0"/>
              <w:rPr>
                <w:b/>
                <w:bCs/>
                <w:sz w:val="28"/>
                <w:szCs w:val="28"/>
              </w:rPr>
            </w:pPr>
            <w:r w:rsidRPr="007717A3">
              <w:rPr>
                <w:b/>
                <w:bCs/>
                <w:sz w:val="28"/>
                <w:szCs w:val="28"/>
              </w:rPr>
              <w:t>Содержание мероприятия</w:t>
            </w:r>
          </w:p>
        </w:tc>
        <w:tc>
          <w:tcPr>
            <w:tcW w:w="1985" w:type="dxa"/>
          </w:tcPr>
          <w:p w:rsidR="004C523D" w:rsidRPr="007717A3" w:rsidRDefault="004C523D" w:rsidP="00A01D46">
            <w:pPr>
              <w:jc w:val="center"/>
              <w:outlineLvl w:val="0"/>
              <w:rPr>
                <w:b/>
                <w:bCs/>
                <w:sz w:val="28"/>
                <w:szCs w:val="28"/>
              </w:rPr>
            </w:pPr>
            <w:r w:rsidRPr="007717A3">
              <w:rPr>
                <w:b/>
                <w:bCs/>
                <w:sz w:val="28"/>
                <w:szCs w:val="28"/>
              </w:rPr>
              <w:t>Срок исполнения</w:t>
            </w:r>
          </w:p>
        </w:tc>
        <w:tc>
          <w:tcPr>
            <w:tcW w:w="6237" w:type="dxa"/>
          </w:tcPr>
          <w:p w:rsidR="004C523D" w:rsidRPr="007717A3" w:rsidRDefault="004C523D" w:rsidP="00A01D46">
            <w:pPr>
              <w:jc w:val="center"/>
              <w:outlineLvl w:val="0"/>
              <w:rPr>
                <w:b/>
                <w:bCs/>
                <w:sz w:val="28"/>
                <w:szCs w:val="28"/>
              </w:rPr>
            </w:pPr>
            <w:r w:rsidRPr="007717A3">
              <w:rPr>
                <w:b/>
                <w:bCs/>
                <w:sz w:val="28"/>
                <w:szCs w:val="28"/>
              </w:rPr>
              <w:t>Ответственные за выполнение</w:t>
            </w:r>
          </w:p>
        </w:tc>
        <w:tc>
          <w:tcPr>
            <w:tcW w:w="2977" w:type="dxa"/>
          </w:tcPr>
          <w:p w:rsidR="004C523D" w:rsidRPr="007717A3" w:rsidRDefault="004C523D" w:rsidP="00A01D46">
            <w:pPr>
              <w:jc w:val="center"/>
              <w:outlineLvl w:val="0"/>
              <w:rPr>
                <w:b/>
                <w:bCs/>
                <w:sz w:val="28"/>
                <w:szCs w:val="28"/>
              </w:rPr>
            </w:pPr>
            <w:r w:rsidRPr="007717A3">
              <w:rPr>
                <w:b/>
                <w:bCs/>
                <w:sz w:val="28"/>
                <w:szCs w:val="28"/>
              </w:rPr>
              <w:t>Ожидаемые результаты</w:t>
            </w:r>
          </w:p>
        </w:tc>
      </w:tr>
      <w:tr w:rsidR="004C523D" w:rsidRPr="00697596" w:rsidTr="007717A3">
        <w:tc>
          <w:tcPr>
            <w:tcW w:w="709" w:type="dxa"/>
          </w:tcPr>
          <w:p w:rsidR="004C523D" w:rsidRPr="007717A3" w:rsidRDefault="004C523D" w:rsidP="007717A3">
            <w:pPr>
              <w:jc w:val="center"/>
              <w:outlineLvl w:val="0"/>
              <w:rPr>
                <w:bCs/>
                <w:sz w:val="28"/>
                <w:szCs w:val="28"/>
              </w:rPr>
            </w:pPr>
            <w:r w:rsidRPr="007717A3">
              <w:rPr>
                <w:bCs/>
                <w:sz w:val="28"/>
                <w:szCs w:val="28"/>
              </w:rPr>
              <w:t>1</w:t>
            </w:r>
          </w:p>
        </w:tc>
        <w:tc>
          <w:tcPr>
            <w:tcW w:w="3827" w:type="dxa"/>
          </w:tcPr>
          <w:p w:rsidR="004C523D" w:rsidRPr="007717A3" w:rsidRDefault="004C523D" w:rsidP="00A01D46">
            <w:pPr>
              <w:jc w:val="both"/>
              <w:outlineLvl w:val="0"/>
              <w:rPr>
                <w:bCs/>
                <w:sz w:val="28"/>
                <w:szCs w:val="28"/>
              </w:rPr>
            </w:pPr>
            <w:r w:rsidRPr="007717A3">
              <w:rPr>
                <w:bCs/>
                <w:sz w:val="28"/>
                <w:szCs w:val="28"/>
              </w:rPr>
              <w:t>Обеспечение доступности правовой помощи в сфере защиты прав потребителей для всех категорий граждан</w:t>
            </w:r>
          </w:p>
          <w:p w:rsidR="004C523D" w:rsidRPr="007717A3" w:rsidRDefault="004C523D" w:rsidP="00A01D46">
            <w:pPr>
              <w:jc w:val="both"/>
              <w:outlineLvl w:val="0"/>
              <w:rPr>
                <w:bCs/>
                <w:sz w:val="28"/>
                <w:szCs w:val="28"/>
              </w:rPr>
            </w:pPr>
          </w:p>
        </w:tc>
        <w:tc>
          <w:tcPr>
            <w:tcW w:w="1985" w:type="dxa"/>
          </w:tcPr>
          <w:p w:rsidR="004C523D" w:rsidRPr="007717A3" w:rsidRDefault="004C523D" w:rsidP="007717A3">
            <w:pPr>
              <w:jc w:val="center"/>
              <w:outlineLvl w:val="0"/>
              <w:rPr>
                <w:bCs/>
                <w:sz w:val="28"/>
                <w:szCs w:val="28"/>
              </w:rPr>
            </w:pPr>
            <w:r w:rsidRPr="007717A3">
              <w:rPr>
                <w:bCs/>
                <w:sz w:val="28"/>
                <w:szCs w:val="28"/>
              </w:rPr>
              <w:t>2022-2025 гг.</w:t>
            </w:r>
          </w:p>
        </w:tc>
        <w:tc>
          <w:tcPr>
            <w:tcW w:w="6237" w:type="dxa"/>
          </w:tcPr>
          <w:p w:rsidR="004C523D" w:rsidRPr="007717A3" w:rsidRDefault="004C523D" w:rsidP="00A01D46">
            <w:pPr>
              <w:jc w:val="both"/>
              <w:outlineLvl w:val="0"/>
              <w:rPr>
                <w:bCs/>
                <w:sz w:val="28"/>
                <w:szCs w:val="28"/>
              </w:rPr>
            </w:pPr>
            <w:r w:rsidRPr="007717A3">
              <w:rPr>
                <w:bCs/>
                <w:sz w:val="28"/>
                <w:szCs w:val="28"/>
              </w:rPr>
              <w:t>Отдел экономики и потребительского рын</w:t>
            </w:r>
            <w:r w:rsidR="007717A3">
              <w:rPr>
                <w:bCs/>
                <w:sz w:val="28"/>
                <w:szCs w:val="28"/>
              </w:rPr>
              <w:t>ка администрации муниципального района</w:t>
            </w:r>
            <w:r w:rsidRPr="007717A3">
              <w:rPr>
                <w:bCs/>
                <w:sz w:val="28"/>
                <w:szCs w:val="28"/>
              </w:rPr>
              <w:t xml:space="preserve">, </w:t>
            </w:r>
          </w:p>
          <w:p w:rsidR="004C523D" w:rsidRPr="007717A3" w:rsidRDefault="004C523D" w:rsidP="00A01D46">
            <w:pPr>
              <w:jc w:val="both"/>
              <w:outlineLvl w:val="0"/>
              <w:rPr>
                <w:bCs/>
                <w:sz w:val="28"/>
                <w:szCs w:val="28"/>
              </w:rPr>
            </w:pPr>
            <w:r w:rsidRPr="007717A3">
              <w:rPr>
                <w:bCs/>
                <w:sz w:val="28"/>
                <w:szCs w:val="28"/>
              </w:rPr>
              <w:t>Отдел по правовому обеспечен</w:t>
            </w:r>
            <w:r w:rsidR="007717A3">
              <w:rPr>
                <w:bCs/>
                <w:sz w:val="28"/>
                <w:szCs w:val="28"/>
              </w:rPr>
              <w:t>ию администрации муниципального района</w:t>
            </w:r>
            <w:r w:rsidRPr="007717A3">
              <w:rPr>
                <w:bCs/>
                <w:sz w:val="28"/>
                <w:szCs w:val="28"/>
              </w:rPr>
              <w:t xml:space="preserve">, </w:t>
            </w:r>
          </w:p>
          <w:p w:rsidR="004C523D" w:rsidRPr="007717A3" w:rsidRDefault="004C523D" w:rsidP="00A01D46">
            <w:pPr>
              <w:jc w:val="both"/>
              <w:outlineLvl w:val="0"/>
              <w:rPr>
                <w:sz w:val="28"/>
                <w:szCs w:val="28"/>
              </w:rPr>
            </w:pPr>
            <w:r w:rsidRPr="007717A3">
              <w:rPr>
                <w:sz w:val="28"/>
                <w:szCs w:val="28"/>
              </w:rPr>
              <w:t xml:space="preserve">Северо-Западный ТО Управление Роспотребнадзора по Саратовской области (по согласованию), </w:t>
            </w:r>
          </w:p>
          <w:p w:rsidR="004C523D" w:rsidRPr="007717A3" w:rsidRDefault="004C523D" w:rsidP="00A01D46">
            <w:pPr>
              <w:jc w:val="both"/>
              <w:outlineLvl w:val="0"/>
              <w:rPr>
                <w:bCs/>
                <w:sz w:val="28"/>
                <w:szCs w:val="28"/>
              </w:rPr>
            </w:pPr>
            <w:r w:rsidRPr="007717A3">
              <w:rPr>
                <w:bCs/>
                <w:sz w:val="28"/>
                <w:szCs w:val="28"/>
              </w:rPr>
              <w:t>Администрации муниципальных об</w:t>
            </w:r>
            <w:r w:rsidR="007717A3">
              <w:rPr>
                <w:bCs/>
                <w:sz w:val="28"/>
                <w:szCs w:val="28"/>
              </w:rPr>
              <w:t>разований Калининского муниципального района</w:t>
            </w:r>
            <w:r w:rsidRPr="007717A3">
              <w:rPr>
                <w:bCs/>
                <w:sz w:val="28"/>
                <w:szCs w:val="28"/>
              </w:rPr>
              <w:t xml:space="preserve"> (по согласованию)</w:t>
            </w:r>
          </w:p>
        </w:tc>
        <w:tc>
          <w:tcPr>
            <w:tcW w:w="2977" w:type="dxa"/>
          </w:tcPr>
          <w:p w:rsidR="004C523D" w:rsidRPr="007717A3" w:rsidRDefault="007717A3" w:rsidP="00A01D46">
            <w:pPr>
              <w:jc w:val="both"/>
              <w:outlineLvl w:val="0"/>
              <w:rPr>
                <w:bCs/>
                <w:sz w:val="28"/>
                <w:szCs w:val="28"/>
              </w:rPr>
            </w:pPr>
            <w:r>
              <w:rPr>
                <w:bCs/>
                <w:sz w:val="28"/>
                <w:szCs w:val="28"/>
              </w:rPr>
              <w:t>Укрепление системы защиты</w:t>
            </w:r>
            <w:r w:rsidR="004C523D" w:rsidRPr="007717A3">
              <w:rPr>
                <w:bCs/>
                <w:sz w:val="28"/>
                <w:szCs w:val="28"/>
              </w:rPr>
              <w:t xml:space="preserve"> прав  потребителей </w:t>
            </w:r>
          </w:p>
        </w:tc>
      </w:tr>
      <w:tr w:rsidR="004C523D" w:rsidRPr="00697596" w:rsidTr="007717A3">
        <w:tc>
          <w:tcPr>
            <w:tcW w:w="709" w:type="dxa"/>
          </w:tcPr>
          <w:p w:rsidR="004C523D" w:rsidRPr="007717A3" w:rsidRDefault="004C523D" w:rsidP="007717A3">
            <w:pPr>
              <w:jc w:val="center"/>
              <w:outlineLvl w:val="0"/>
              <w:rPr>
                <w:bCs/>
                <w:sz w:val="28"/>
                <w:szCs w:val="28"/>
              </w:rPr>
            </w:pPr>
            <w:r w:rsidRPr="007717A3">
              <w:rPr>
                <w:bCs/>
                <w:sz w:val="28"/>
                <w:szCs w:val="28"/>
              </w:rPr>
              <w:t>2</w:t>
            </w:r>
          </w:p>
        </w:tc>
        <w:tc>
          <w:tcPr>
            <w:tcW w:w="3827" w:type="dxa"/>
          </w:tcPr>
          <w:p w:rsidR="004C523D" w:rsidRPr="007717A3" w:rsidRDefault="004C523D" w:rsidP="00A01D46">
            <w:pPr>
              <w:jc w:val="both"/>
              <w:outlineLvl w:val="0"/>
              <w:rPr>
                <w:bCs/>
                <w:sz w:val="28"/>
                <w:szCs w:val="28"/>
              </w:rPr>
            </w:pPr>
            <w:r w:rsidRPr="007717A3">
              <w:rPr>
                <w:bCs/>
                <w:sz w:val="28"/>
                <w:szCs w:val="28"/>
              </w:rPr>
              <w:t>Организация мероприятий по предоставлению бесплатных консультационных услуг</w:t>
            </w:r>
          </w:p>
        </w:tc>
        <w:tc>
          <w:tcPr>
            <w:tcW w:w="1985" w:type="dxa"/>
          </w:tcPr>
          <w:p w:rsidR="004C523D" w:rsidRPr="007717A3" w:rsidRDefault="004C523D" w:rsidP="007717A3">
            <w:pPr>
              <w:jc w:val="center"/>
              <w:outlineLvl w:val="0"/>
              <w:rPr>
                <w:bCs/>
                <w:sz w:val="28"/>
                <w:szCs w:val="28"/>
              </w:rPr>
            </w:pPr>
            <w:r w:rsidRPr="007717A3">
              <w:rPr>
                <w:bCs/>
                <w:sz w:val="28"/>
                <w:szCs w:val="28"/>
              </w:rPr>
              <w:t>2022-202</w:t>
            </w:r>
            <w:r w:rsidR="007717A3">
              <w:rPr>
                <w:bCs/>
                <w:sz w:val="28"/>
                <w:szCs w:val="28"/>
              </w:rPr>
              <w:t>5</w:t>
            </w:r>
            <w:r w:rsidRPr="007717A3">
              <w:rPr>
                <w:bCs/>
                <w:sz w:val="28"/>
                <w:szCs w:val="28"/>
              </w:rPr>
              <w:t xml:space="preserve"> гг.</w:t>
            </w:r>
          </w:p>
        </w:tc>
        <w:tc>
          <w:tcPr>
            <w:tcW w:w="6237" w:type="dxa"/>
          </w:tcPr>
          <w:p w:rsidR="004C523D" w:rsidRPr="007717A3" w:rsidRDefault="004C523D" w:rsidP="00A01D46">
            <w:pPr>
              <w:jc w:val="both"/>
              <w:outlineLvl w:val="0"/>
              <w:rPr>
                <w:bCs/>
                <w:sz w:val="28"/>
                <w:szCs w:val="28"/>
              </w:rPr>
            </w:pPr>
            <w:r w:rsidRPr="007717A3">
              <w:rPr>
                <w:bCs/>
                <w:sz w:val="28"/>
                <w:szCs w:val="28"/>
              </w:rPr>
              <w:t>Отдел экономики и потребительского р</w:t>
            </w:r>
            <w:r w:rsidR="007717A3">
              <w:rPr>
                <w:bCs/>
                <w:sz w:val="28"/>
                <w:szCs w:val="28"/>
              </w:rPr>
              <w:t>ынка администрации муниципального района</w:t>
            </w:r>
            <w:r w:rsidRPr="007717A3">
              <w:rPr>
                <w:bCs/>
                <w:sz w:val="28"/>
                <w:szCs w:val="28"/>
              </w:rPr>
              <w:t>,</w:t>
            </w:r>
          </w:p>
          <w:p w:rsidR="004C523D" w:rsidRPr="007717A3" w:rsidRDefault="004C523D" w:rsidP="00A01D46">
            <w:pPr>
              <w:jc w:val="both"/>
              <w:outlineLvl w:val="0"/>
              <w:rPr>
                <w:bCs/>
                <w:sz w:val="28"/>
                <w:szCs w:val="28"/>
              </w:rPr>
            </w:pPr>
            <w:r w:rsidRPr="007717A3">
              <w:rPr>
                <w:bCs/>
                <w:sz w:val="28"/>
                <w:szCs w:val="28"/>
              </w:rPr>
              <w:t>Администрации муниципаль</w:t>
            </w:r>
            <w:r w:rsidR="007717A3">
              <w:rPr>
                <w:bCs/>
                <w:sz w:val="28"/>
                <w:szCs w:val="28"/>
              </w:rPr>
              <w:t>ных образований Калининского муниципального района</w:t>
            </w:r>
            <w:r w:rsidRPr="007717A3">
              <w:rPr>
                <w:bCs/>
                <w:sz w:val="28"/>
                <w:szCs w:val="28"/>
              </w:rPr>
              <w:t xml:space="preserve">(по согласованию) </w:t>
            </w:r>
          </w:p>
        </w:tc>
        <w:tc>
          <w:tcPr>
            <w:tcW w:w="2977" w:type="dxa"/>
          </w:tcPr>
          <w:p w:rsidR="004C523D" w:rsidRPr="007717A3" w:rsidRDefault="004C523D" w:rsidP="00A01D46">
            <w:pPr>
              <w:jc w:val="both"/>
              <w:outlineLvl w:val="0"/>
              <w:rPr>
                <w:bCs/>
                <w:sz w:val="28"/>
                <w:szCs w:val="28"/>
              </w:rPr>
            </w:pPr>
            <w:r w:rsidRPr="007717A3">
              <w:rPr>
                <w:bCs/>
                <w:sz w:val="28"/>
                <w:szCs w:val="28"/>
              </w:rPr>
              <w:t>Доступность населению системы защиты прав потребителей</w:t>
            </w:r>
          </w:p>
        </w:tc>
      </w:tr>
      <w:tr w:rsidR="004C523D" w:rsidRPr="00697596" w:rsidTr="007717A3">
        <w:tc>
          <w:tcPr>
            <w:tcW w:w="709" w:type="dxa"/>
          </w:tcPr>
          <w:p w:rsidR="004C523D" w:rsidRPr="007717A3" w:rsidRDefault="004C523D" w:rsidP="007717A3">
            <w:pPr>
              <w:jc w:val="center"/>
              <w:outlineLvl w:val="0"/>
              <w:rPr>
                <w:bCs/>
                <w:sz w:val="28"/>
                <w:szCs w:val="28"/>
              </w:rPr>
            </w:pPr>
            <w:r w:rsidRPr="007717A3">
              <w:rPr>
                <w:bCs/>
                <w:sz w:val="28"/>
                <w:szCs w:val="28"/>
              </w:rPr>
              <w:t>3</w:t>
            </w:r>
          </w:p>
        </w:tc>
        <w:tc>
          <w:tcPr>
            <w:tcW w:w="3827" w:type="dxa"/>
          </w:tcPr>
          <w:p w:rsidR="004C523D" w:rsidRPr="007717A3" w:rsidRDefault="004C523D" w:rsidP="00A01D46">
            <w:pPr>
              <w:jc w:val="both"/>
              <w:outlineLvl w:val="0"/>
              <w:rPr>
                <w:bCs/>
                <w:sz w:val="28"/>
                <w:szCs w:val="28"/>
              </w:rPr>
            </w:pPr>
            <w:r w:rsidRPr="007717A3">
              <w:rPr>
                <w:bCs/>
                <w:sz w:val="28"/>
                <w:szCs w:val="28"/>
              </w:rPr>
              <w:t xml:space="preserve">Формирование в Калининском муниципальном районе эффективной и доступной системы обеспечения защиты </w:t>
            </w:r>
            <w:r w:rsidRPr="007717A3">
              <w:rPr>
                <w:bCs/>
                <w:sz w:val="28"/>
                <w:szCs w:val="28"/>
              </w:rPr>
              <w:lastRenderedPageBreak/>
              <w:t>прав потребителей (создание муниципальных советов (комиссий) по защите прав потребителей)</w:t>
            </w:r>
          </w:p>
        </w:tc>
        <w:tc>
          <w:tcPr>
            <w:tcW w:w="1985" w:type="dxa"/>
          </w:tcPr>
          <w:p w:rsidR="004C523D" w:rsidRPr="007717A3" w:rsidRDefault="004C523D" w:rsidP="007717A3">
            <w:pPr>
              <w:jc w:val="center"/>
              <w:outlineLvl w:val="0"/>
              <w:rPr>
                <w:bCs/>
                <w:sz w:val="28"/>
                <w:szCs w:val="28"/>
              </w:rPr>
            </w:pPr>
            <w:r w:rsidRPr="007717A3">
              <w:rPr>
                <w:bCs/>
                <w:sz w:val="28"/>
                <w:szCs w:val="28"/>
              </w:rPr>
              <w:lastRenderedPageBreak/>
              <w:t>2022-2025 гг.</w:t>
            </w:r>
          </w:p>
        </w:tc>
        <w:tc>
          <w:tcPr>
            <w:tcW w:w="6237" w:type="dxa"/>
          </w:tcPr>
          <w:p w:rsidR="004C523D" w:rsidRPr="007717A3" w:rsidRDefault="004C523D" w:rsidP="00A01D46">
            <w:pPr>
              <w:jc w:val="both"/>
              <w:outlineLvl w:val="0"/>
              <w:rPr>
                <w:bCs/>
                <w:sz w:val="28"/>
                <w:szCs w:val="28"/>
              </w:rPr>
            </w:pPr>
            <w:r w:rsidRPr="007717A3">
              <w:rPr>
                <w:bCs/>
                <w:sz w:val="28"/>
                <w:szCs w:val="28"/>
              </w:rPr>
              <w:t>Отдел экономики и потребительского рын</w:t>
            </w:r>
            <w:r w:rsidR="007717A3">
              <w:rPr>
                <w:bCs/>
                <w:sz w:val="28"/>
                <w:szCs w:val="28"/>
              </w:rPr>
              <w:t>ка администрации муниципального района</w:t>
            </w:r>
            <w:r w:rsidRPr="007717A3">
              <w:rPr>
                <w:bCs/>
                <w:sz w:val="28"/>
                <w:szCs w:val="28"/>
              </w:rPr>
              <w:t>,</w:t>
            </w:r>
          </w:p>
          <w:p w:rsidR="004C523D" w:rsidRPr="007717A3" w:rsidRDefault="004C523D" w:rsidP="00A01D46">
            <w:pPr>
              <w:jc w:val="both"/>
              <w:outlineLvl w:val="0"/>
              <w:rPr>
                <w:bCs/>
                <w:sz w:val="28"/>
                <w:szCs w:val="28"/>
              </w:rPr>
            </w:pPr>
            <w:r w:rsidRPr="007717A3">
              <w:rPr>
                <w:bCs/>
                <w:sz w:val="28"/>
                <w:szCs w:val="28"/>
              </w:rPr>
              <w:t>отдел по правовому обеспечен</w:t>
            </w:r>
            <w:r w:rsidR="007717A3">
              <w:rPr>
                <w:bCs/>
                <w:sz w:val="28"/>
                <w:szCs w:val="28"/>
              </w:rPr>
              <w:t>ию администрации муниципального района</w:t>
            </w:r>
            <w:r w:rsidRPr="007717A3">
              <w:rPr>
                <w:bCs/>
                <w:sz w:val="28"/>
                <w:szCs w:val="28"/>
              </w:rPr>
              <w:t>,</w:t>
            </w:r>
          </w:p>
          <w:p w:rsidR="004C523D" w:rsidRPr="007717A3" w:rsidRDefault="004C523D" w:rsidP="00A01D46">
            <w:pPr>
              <w:jc w:val="both"/>
              <w:outlineLvl w:val="0"/>
              <w:rPr>
                <w:bCs/>
                <w:sz w:val="28"/>
                <w:szCs w:val="28"/>
              </w:rPr>
            </w:pPr>
            <w:r w:rsidRPr="007717A3">
              <w:rPr>
                <w:sz w:val="28"/>
                <w:szCs w:val="28"/>
              </w:rPr>
              <w:t xml:space="preserve">Администрации муниципальных </w:t>
            </w:r>
            <w:r w:rsidR="007717A3">
              <w:rPr>
                <w:sz w:val="28"/>
                <w:szCs w:val="28"/>
              </w:rPr>
              <w:t xml:space="preserve">образований </w:t>
            </w:r>
            <w:r w:rsidR="007717A3">
              <w:rPr>
                <w:sz w:val="28"/>
                <w:szCs w:val="28"/>
              </w:rPr>
              <w:lastRenderedPageBreak/>
              <w:t>Калининского муниципального района</w:t>
            </w:r>
            <w:r w:rsidRPr="007717A3">
              <w:rPr>
                <w:sz w:val="28"/>
                <w:szCs w:val="28"/>
              </w:rPr>
              <w:t xml:space="preserve"> (по согласованию)</w:t>
            </w:r>
          </w:p>
        </w:tc>
        <w:tc>
          <w:tcPr>
            <w:tcW w:w="2977" w:type="dxa"/>
          </w:tcPr>
          <w:p w:rsidR="004C523D" w:rsidRPr="007717A3" w:rsidRDefault="004C523D" w:rsidP="00A01D46">
            <w:pPr>
              <w:jc w:val="both"/>
              <w:outlineLvl w:val="0"/>
              <w:rPr>
                <w:bCs/>
                <w:sz w:val="28"/>
                <w:szCs w:val="28"/>
              </w:rPr>
            </w:pPr>
            <w:r w:rsidRPr="007717A3">
              <w:rPr>
                <w:bCs/>
                <w:sz w:val="28"/>
                <w:szCs w:val="28"/>
              </w:rPr>
              <w:lastRenderedPageBreak/>
              <w:t>Укрепление системы защиты  прав  потребителей</w:t>
            </w:r>
          </w:p>
        </w:tc>
      </w:tr>
      <w:tr w:rsidR="004C523D" w:rsidRPr="00697596" w:rsidTr="007717A3">
        <w:tc>
          <w:tcPr>
            <w:tcW w:w="709" w:type="dxa"/>
          </w:tcPr>
          <w:p w:rsidR="004C523D" w:rsidRPr="007717A3" w:rsidRDefault="004C523D" w:rsidP="007717A3">
            <w:pPr>
              <w:jc w:val="center"/>
              <w:outlineLvl w:val="0"/>
              <w:rPr>
                <w:bCs/>
                <w:sz w:val="28"/>
                <w:szCs w:val="28"/>
              </w:rPr>
            </w:pPr>
            <w:r w:rsidRPr="007717A3">
              <w:rPr>
                <w:bCs/>
                <w:sz w:val="28"/>
                <w:szCs w:val="28"/>
              </w:rPr>
              <w:lastRenderedPageBreak/>
              <w:t>4</w:t>
            </w:r>
          </w:p>
        </w:tc>
        <w:tc>
          <w:tcPr>
            <w:tcW w:w="3827" w:type="dxa"/>
          </w:tcPr>
          <w:p w:rsidR="004C523D" w:rsidRPr="007717A3" w:rsidRDefault="004C523D" w:rsidP="00A01D46">
            <w:pPr>
              <w:jc w:val="both"/>
              <w:outlineLvl w:val="0"/>
              <w:rPr>
                <w:bCs/>
                <w:sz w:val="28"/>
                <w:szCs w:val="28"/>
              </w:rPr>
            </w:pPr>
            <w:r w:rsidRPr="007717A3">
              <w:rPr>
                <w:bCs/>
                <w:sz w:val="28"/>
                <w:szCs w:val="28"/>
              </w:rPr>
              <w:t>Распространение в местах проведения массовых мероприятий с участием потребителей информационных брошюр, справочных  материалов по защите прав потребителей</w:t>
            </w:r>
          </w:p>
        </w:tc>
        <w:tc>
          <w:tcPr>
            <w:tcW w:w="1985" w:type="dxa"/>
          </w:tcPr>
          <w:p w:rsidR="004C523D" w:rsidRPr="007717A3" w:rsidRDefault="004C523D" w:rsidP="007717A3">
            <w:pPr>
              <w:jc w:val="center"/>
              <w:outlineLvl w:val="0"/>
              <w:rPr>
                <w:bCs/>
                <w:sz w:val="28"/>
                <w:szCs w:val="28"/>
              </w:rPr>
            </w:pPr>
            <w:r w:rsidRPr="007717A3">
              <w:rPr>
                <w:bCs/>
                <w:sz w:val="28"/>
                <w:szCs w:val="28"/>
              </w:rPr>
              <w:t>2022-2025 гг.</w:t>
            </w:r>
          </w:p>
        </w:tc>
        <w:tc>
          <w:tcPr>
            <w:tcW w:w="6237" w:type="dxa"/>
          </w:tcPr>
          <w:p w:rsidR="004C523D" w:rsidRPr="007717A3" w:rsidRDefault="004C523D" w:rsidP="00A01D46">
            <w:pPr>
              <w:jc w:val="both"/>
              <w:outlineLvl w:val="0"/>
              <w:rPr>
                <w:bCs/>
                <w:sz w:val="28"/>
                <w:szCs w:val="28"/>
              </w:rPr>
            </w:pPr>
            <w:r w:rsidRPr="007717A3">
              <w:rPr>
                <w:bCs/>
                <w:sz w:val="28"/>
                <w:szCs w:val="28"/>
              </w:rPr>
              <w:t xml:space="preserve">Отдел экономики и потребительского рынка </w:t>
            </w:r>
            <w:r w:rsidR="007717A3">
              <w:rPr>
                <w:bCs/>
                <w:sz w:val="28"/>
                <w:szCs w:val="28"/>
              </w:rPr>
              <w:t>администрации муниципального района</w:t>
            </w:r>
            <w:r w:rsidRPr="007717A3">
              <w:rPr>
                <w:bCs/>
                <w:sz w:val="28"/>
                <w:szCs w:val="28"/>
              </w:rPr>
              <w:t>,</w:t>
            </w:r>
          </w:p>
          <w:p w:rsidR="004C523D" w:rsidRPr="007717A3" w:rsidRDefault="004C523D" w:rsidP="00A01D46">
            <w:pPr>
              <w:jc w:val="both"/>
              <w:outlineLvl w:val="0"/>
              <w:rPr>
                <w:bCs/>
                <w:sz w:val="28"/>
                <w:szCs w:val="28"/>
              </w:rPr>
            </w:pPr>
            <w:r w:rsidRPr="007717A3">
              <w:rPr>
                <w:bCs/>
                <w:sz w:val="28"/>
                <w:szCs w:val="28"/>
              </w:rPr>
              <w:t>Управление сельского хозяйства и продовольств</w:t>
            </w:r>
            <w:r w:rsidR="007717A3">
              <w:rPr>
                <w:bCs/>
                <w:sz w:val="28"/>
                <w:szCs w:val="28"/>
              </w:rPr>
              <w:t>ия администрации муниципального района</w:t>
            </w:r>
            <w:r w:rsidRPr="007717A3">
              <w:rPr>
                <w:bCs/>
                <w:sz w:val="28"/>
                <w:szCs w:val="28"/>
              </w:rPr>
              <w:t>;</w:t>
            </w:r>
          </w:p>
          <w:p w:rsidR="004C523D" w:rsidRPr="007717A3" w:rsidRDefault="004C523D" w:rsidP="00A01D46">
            <w:pPr>
              <w:jc w:val="both"/>
              <w:outlineLvl w:val="0"/>
              <w:rPr>
                <w:sz w:val="28"/>
                <w:szCs w:val="28"/>
              </w:rPr>
            </w:pPr>
            <w:r w:rsidRPr="007717A3">
              <w:rPr>
                <w:sz w:val="28"/>
                <w:szCs w:val="28"/>
              </w:rPr>
              <w:t xml:space="preserve">Северо-Западный ТО Управление Роспотребнадзора по Саратовской области (по согласованию), </w:t>
            </w:r>
          </w:p>
          <w:p w:rsidR="004C523D" w:rsidRPr="007717A3" w:rsidRDefault="004C523D" w:rsidP="00A01D46">
            <w:pPr>
              <w:jc w:val="both"/>
              <w:outlineLvl w:val="0"/>
              <w:rPr>
                <w:bCs/>
                <w:sz w:val="28"/>
                <w:szCs w:val="28"/>
              </w:rPr>
            </w:pPr>
            <w:r w:rsidRPr="007717A3">
              <w:rPr>
                <w:sz w:val="28"/>
                <w:szCs w:val="28"/>
              </w:rPr>
              <w:t>Администрации муниципал</w:t>
            </w:r>
            <w:r w:rsidR="007717A3">
              <w:rPr>
                <w:sz w:val="28"/>
                <w:szCs w:val="28"/>
              </w:rPr>
              <w:t>ьных образований Калининского муниципального района</w:t>
            </w:r>
            <w:r w:rsidRPr="007717A3">
              <w:rPr>
                <w:sz w:val="28"/>
                <w:szCs w:val="28"/>
              </w:rPr>
              <w:t xml:space="preserve"> (по согласованию)</w:t>
            </w:r>
          </w:p>
        </w:tc>
        <w:tc>
          <w:tcPr>
            <w:tcW w:w="2977" w:type="dxa"/>
          </w:tcPr>
          <w:p w:rsidR="004C523D" w:rsidRPr="007717A3" w:rsidRDefault="004C523D" w:rsidP="00A01D46">
            <w:pPr>
              <w:jc w:val="both"/>
              <w:outlineLvl w:val="0"/>
              <w:rPr>
                <w:bCs/>
                <w:sz w:val="28"/>
                <w:szCs w:val="28"/>
              </w:rPr>
            </w:pPr>
            <w:r w:rsidRPr="007717A3">
              <w:rPr>
                <w:sz w:val="28"/>
                <w:szCs w:val="28"/>
              </w:rPr>
              <w:t>Доступность правовой помощи потребителям</w:t>
            </w:r>
          </w:p>
        </w:tc>
      </w:tr>
      <w:tr w:rsidR="004C523D" w:rsidRPr="00697596" w:rsidTr="007717A3">
        <w:tc>
          <w:tcPr>
            <w:tcW w:w="709" w:type="dxa"/>
          </w:tcPr>
          <w:p w:rsidR="004C523D" w:rsidRPr="007717A3" w:rsidRDefault="004C523D" w:rsidP="007717A3">
            <w:pPr>
              <w:jc w:val="center"/>
              <w:outlineLvl w:val="0"/>
              <w:rPr>
                <w:bCs/>
                <w:sz w:val="28"/>
                <w:szCs w:val="28"/>
              </w:rPr>
            </w:pPr>
            <w:r w:rsidRPr="007717A3">
              <w:rPr>
                <w:bCs/>
                <w:sz w:val="28"/>
                <w:szCs w:val="28"/>
              </w:rPr>
              <w:t>5</w:t>
            </w:r>
          </w:p>
        </w:tc>
        <w:tc>
          <w:tcPr>
            <w:tcW w:w="3827" w:type="dxa"/>
          </w:tcPr>
          <w:p w:rsidR="004C523D" w:rsidRPr="007717A3" w:rsidRDefault="004C523D" w:rsidP="00A01D46">
            <w:pPr>
              <w:jc w:val="both"/>
              <w:outlineLvl w:val="0"/>
              <w:rPr>
                <w:bCs/>
                <w:sz w:val="28"/>
                <w:szCs w:val="28"/>
              </w:rPr>
            </w:pPr>
            <w:r w:rsidRPr="007717A3">
              <w:rPr>
                <w:bCs/>
                <w:sz w:val="28"/>
                <w:szCs w:val="28"/>
              </w:rPr>
              <w:t>Организация в проведении  выставок, ярмарок-распродаж потребительских товаров местных товаропроизводителей и других просветительских мероприятий  с привлечением предприятий-изготовителей, предпринимателей и потребителей</w:t>
            </w:r>
          </w:p>
        </w:tc>
        <w:tc>
          <w:tcPr>
            <w:tcW w:w="1985" w:type="dxa"/>
          </w:tcPr>
          <w:p w:rsidR="004C523D" w:rsidRPr="007717A3" w:rsidRDefault="004C523D" w:rsidP="007717A3">
            <w:pPr>
              <w:jc w:val="center"/>
              <w:outlineLvl w:val="0"/>
              <w:rPr>
                <w:bCs/>
                <w:sz w:val="28"/>
                <w:szCs w:val="28"/>
              </w:rPr>
            </w:pPr>
            <w:r w:rsidRPr="007717A3">
              <w:rPr>
                <w:bCs/>
                <w:sz w:val="28"/>
                <w:szCs w:val="28"/>
              </w:rPr>
              <w:t>2022-2025 гг.</w:t>
            </w:r>
          </w:p>
        </w:tc>
        <w:tc>
          <w:tcPr>
            <w:tcW w:w="6237" w:type="dxa"/>
          </w:tcPr>
          <w:p w:rsidR="004C523D" w:rsidRPr="007717A3" w:rsidRDefault="004C523D" w:rsidP="00A01D46">
            <w:pPr>
              <w:jc w:val="both"/>
              <w:outlineLvl w:val="0"/>
              <w:rPr>
                <w:bCs/>
                <w:sz w:val="28"/>
                <w:szCs w:val="28"/>
              </w:rPr>
            </w:pPr>
            <w:r w:rsidRPr="007717A3">
              <w:rPr>
                <w:bCs/>
                <w:sz w:val="28"/>
                <w:szCs w:val="28"/>
              </w:rPr>
              <w:t>Отдел экономики и потребительского рынка админ</w:t>
            </w:r>
            <w:r w:rsidR="007717A3">
              <w:rPr>
                <w:bCs/>
                <w:sz w:val="28"/>
                <w:szCs w:val="28"/>
              </w:rPr>
              <w:t>истрации муниципального района</w:t>
            </w:r>
            <w:r w:rsidRPr="007717A3">
              <w:rPr>
                <w:bCs/>
                <w:sz w:val="28"/>
                <w:szCs w:val="28"/>
              </w:rPr>
              <w:t xml:space="preserve">, </w:t>
            </w:r>
          </w:p>
          <w:p w:rsidR="004C523D" w:rsidRPr="007717A3" w:rsidRDefault="004C523D" w:rsidP="00A01D46">
            <w:pPr>
              <w:jc w:val="both"/>
              <w:outlineLvl w:val="0"/>
              <w:rPr>
                <w:sz w:val="28"/>
                <w:szCs w:val="28"/>
              </w:rPr>
            </w:pPr>
            <w:r w:rsidRPr="007717A3">
              <w:rPr>
                <w:sz w:val="28"/>
                <w:szCs w:val="28"/>
              </w:rPr>
              <w:t xml:space="preserve">Северо-Западный ТО Управление Роспотребнадзора по Саратовской области (по согласованию), </w:t>
            </w:r>
          </w:p>
          <w:p w:rsidR="004C523D" w:rsidRPr="007717A3" w:rsidRDefault="004C523D" w:rsidP="00A01D46">
            <w:pPr>
              <w:jc w:val="both"/>
              <w:outlineLvl w:val="0"/>
              <w:rPr>
                <w:bCs/>
                <w:sz w:val="28"/>
                <w:szCs w:val="28"/>
              </w:rPr>
            </w:pPr>
            <w:r w:rsidRPr="007717A3">
              <w:rPr>
                <w:sz w:val="28"/>
                <w:szCs w:val="28"/>
              </w:rPr>
              <w:t>Администрации муниципал</w:t>
            </w:r>
            <w:r w:rsidR="007717A3">
              <w:rPr>
                <w:sz w:val="28"/>
                <w:szCs w:val="28"/>
              </w:rPr>
              <w:t>ьных образований Калининского муниципального района</w:t>
            </w:r>
            <w:r w:rsidRPr="007717A3">
              <w:rPr>
                <w:sz w:val="28"/>
                <w:szCs w:val="28"/>
              </w:rPr>
              <w:t xml:space="preserve"> (по согласованию)</w:t>
            </w:r>
          </w:p>
        </w:tc>
        <w:tc>
          <w:tcPr>
            <w:tcW w:w="2977" w:type="dxa"/>
          </w:tcPr>
          <w:p w:rsidR="004C523D" w:rsidRPr="007717A3" w:rsidRDefault="004C523D" w:rsidP="00A01D46">
            <w:pPr>
              <w:jc w:val="both"/>
              <w:outlineLvl w:val="0"/>
              <w:rPr>
                <w:sz w:val="28"/>
                <w:szCs w:val="28"/>
              </w:rPr>
            </w:pPr>
            <w:r w:rsidRPr="007717A3">
              <w:rPr>
                <w:bCs/>
                <w:sz w:val="28"/>
                <w:szCs w:val="28"/>
              </w:rPr>
              <w:t>Повышение уровня правовой грамотности бизнеса</w:t>
            </w:r>
          </w:p>
        </w:tc>
      </w:tr>
      <w:tr w:rsidR="007717A3" w:rsidRPr="00697596" w:rsidTr="007717A3">
        <w:tc>
          <w:tcPr>
            <w:tcW w:w="709" w:type="dxa"/>
          </w:tcPr>
          <w:p w:rsidR="007717A3" w:rsidRPr="007717A3" w:rsidRDefault="007717A3" w:rsidP="007717A3">
            <w:pPr>
              <w:jc w:val="center"/>
              <w:outlineLvl w:val="0"/>
              <w:rPr>
                <w:bCs/>
                <w:sz w:val="28"/>
                <w:szCs w:val="28"/>
              </w:rPr>
            </w:pPr>
            <w:r w:rsidRPr="007717A3">
              <w:rPr>
                <w:bCs/>
                <w:sz w:val="28"/>
                <w:szCs w:val="28"/>
              </w:rPr>
              <w:t>6</w:t>
            </w:r>
          </w:p>
        </w:tc>
        <w:tc>
          <w:tcPr>
            <w:tcW w:w="3827" w:type="dxa"/>
          </w:tcPr>
          <w:p w:rsidR="007717A3" w:rsidRPr="007717A3" w:rsidRDefault="007717A3" w:rsidP="00A01D46">
            <w:pPr>
              <w:jc w:val="both"/>
              <w:outlineLvl w:val="0"/>
              <w:rPr>
                <w:bCs/>
                <w:sz w:val="28"/>
                <w:szCs w:val="28"/>
              </w:rPr>
            </w:pPr>
            <w:r w:rsidRPr="007717A3">
              <w:rPr>
                <w:bCs/>
                <w:sz w:val="28"/>
                <w:szCs w:val="28"/>
              </w:rPr>
              <w:t xml:space="preserve">Пропаганда основ защиты прав потребителей через средства массовой информации и </w:t>
            </w:r>
            <w:r w:rsidRPr="007717A3">
              <w:rPr>
                <w:bCs/>
                <w:sz w:val="28"/>
                <w:szCs w:val="28"/>
              </w:rPr>
              <w:lastRenderedPageBreak/>
              <w:t xml:space="preserve">информационно – телекоммуникационную сеть Интернет по средствам тематических публикаций о правах потребителя, механизмах их защиты о типичных нарушениях на потребительском рынке </w:t>
            </w:r>
          </w:p>
        </w:tc>
        <w:tc>
          <w:tcPr>
            <w:tcW w:w="1985" w:type="dxa"/>
          </w:tcPr>
          <w:p w:rsidR="007717A3" w:rsidRPr="007717A3" w:rsidRDefault="007717A3" w:rsidP="007717A3">
            <w:pPr>
              <w:jc w:val="center"/>
              <w:outlineLvl w:val="0"/>
              <w:rPr>
                <w:bCs/>
                <w:sz w:val="28"/>
                <w:szCs w:val="28"/>
              </w:rPr>
            </w:pPr>
            <w:r w:rsidRPr="007717A3">
              <w:rPr>
                <w:bCs/>
                <w:sz w:val="28"/>
                <w:szCs w:val="28"/>
              </w:rPr>
              <w:lastRenderedPageBreak/>
              <w:t>2022-202</w:t>
            </w:r>
            <w:r>
              <w:rPr>
                <w:bCs/>
                <w:sz w:val="28"/>
                <w:szCs w:val="28"/>
              </w:rPr>
              <w:t>5</w:t>
            </w:r>
            <w:r w:rsidRPr="007717A3">
              <w:rPr>
                <w:bCs/>
                <w:sz w:val="28"/>
                <w:szCs w:val="28"/>
              </w:rPr>
              <w:t xml:space="preserve"> гг.</w:t>
            </w:r>
          </w:p>
        </w:tc>
        <w:tc>
          <w:tcPr>
            <w:tcW w:w="6237" w:type="dxa"/>
          </w:tcPr>
          <w:p w:rsidR="007717A3" w:rsidRPr="007717A3" w:rsidRDefault="007717A3" w:rsidP="00A01D46">
            <w:pPr>
              <w:jc w:val="both"/>
              <w:outlineLvl w:val="0"/>
              <w:rPr>
                <w:bCs/>
                <w:sz w:val="28"/>
                <w:szCs w:val="28"/>
              </w:rPr>
            </w:pPr>
            <w:r w:rsidRPr="007717A3">
              <w:rPr>
                <w:bCs/>
                <w:sz w:val="28"/>
                <w:szCs w:val="28"/>
              </w:rPr>
              <w:t>Отдел экономики и потребительского рынка админ</w:t>
            </w:r>
            <w:r>
              <w:rPr>
                <w:bCs/>
                <w:sz w:val="28"/>
                <w:szCs w:val="28"/>
              </w:rPr>
              <w:t>истрации муниципального района</w:t>
            </w:r>
            <w:r w:rsidRPr="007717A3">
              <w:rPr>
                <w:bCs/>
                <w:sz w:val="28"/>
                <w:szCs w:val="28"/>
              </w:rPr>
              <w:t xml:space="preserve">, </w:t>
            </w:r>
          </w:p>
          <w:p w:rsidR="007717A3" w:rsidRPr="007717A3" w:rsidRDefault="007717A3" w:rsidP="00A01D46">
            <w:pPr>
              <w:jc w:val="both"/>
              <w:outlineLvl w:val="0"/>
              <w:rPr>
                <w:sz w:val="28"/>
                <w:szCs w:val="28"/>
              </w:rPr>
            </w:pPr>
            <w:r w:rsidRPr="007717A3">
              <w:rPr>
                <w:sz w:val="28"/>
                <w:szCs w:val="28"/>
              </w:rPr>
              <w:t xml:space="preserve">Северо-Западный ТО Управление Роспотребнадзора по Саратовской области (по </w:t>
            </w:r>
            <w:r w:rsidRPr="007717A3">
              <w:rPr>
                <w:sz w:val="28"/>
                <w:szCs w:val="28"/>
              </w:rPr>
              <w:lastRenderedPageBreak/>
              <w:t xml:space="preserve">согласованию), </w:t>
            </w:r>
          </w:p>
          <w:p w:rsidR="007717A3" w:rsidRPr="007717A3" w:rsidRDefault="007717A3" w:rsidP="00A01D46">
            <w:pPr>
              <w:jc w:val="both"/>
              <w:outlineLvl w:val="0"/>
              <w:rPr>
                <w:bCs/>
                <w:sz w:val="28"/>
                <w:szCs w:val="28"/>
              </w:rPr>
            </w:pPr>
            <w:r w:rsidRPr="007717A3">
              <w:rPr>
                <w:sz w:val="28"/>
                <w:szCs w:val="28"/>
              </w:rPr>
              <w:t>Администрации муниципал</w:t>
            </w:r>
            <w:r>
              <w:rPr>
                <w:sz w:val="28"/>
                <w:szCs w:val="28"/>
              </w:rPr>
              <w:t>ьных образований Калининского муниципального района</w:t>
            </w:r>
            <w:r w:rsidRPr="007717A3">
              <w:rPr>
                <w:sz w:val="28"/>
                <w:szCs w:val="28"/>
              </w:rPr>
              <w:t xml:space="preserve"> (по согласованию)</w:t>
            </w:r>
          </w:p>
        </w:tc>
        <w:tc>
          <w:tcPr>
            <w:tcW w:w="2977" w:type="dxa"/>
          </w:tcPr>
          <w:p w:rsidR="007717A3" w:rsidRPr="007717A3" w:rsidRDefault="007717A3" w:rsidP="00A01D46">
            <w:pPr>
              <w:jc w:val="both"/>
              <w:outlineLvl w:val="0"/>
              <w:rPr>
                <w:bCs/>
                <w:sz w:val="28"/>
                <w:szCs w:val="28"/>
              </w:rPr>
            </w:pPr>
            <w:r w:rsidRPr="007717A3">
              <w:rPr>
                <w:sz w:val="28"/>
                <w:szCs w:val="28"/>
              </w:rPr>
              <w:lastRenderedPageBreak/>
              <w:t>Доступность правовой помощи  потребителям</w:t>
            </w:r>
          </w:p>
        </w:tc>
      </w:tr>
      <w:tr w:rsidR="007717A3" w:rsidRPr="00697596" w:rsidTr="007717A3">
        <w:tc>
          <w:tcPr>
            <w:tcW w:w="709" w:type="dxa"/>
          </w:tcPr>
          <w:p w:rsidR="007717A3" w:rsidRPr="007717A3" w:rsidRDefault="007717A3" w:rsidP="007717A3">
            <w:pPr>
              <w:jc w:val="center"/>
              <w:outlineLvl w:val="0"/>
              <w:rPr>
                <w:bCs/>
                <w:sz w:val="28"/>
                <w:szCs w:val="28"/>
              </w:rPr>
            </w:pPr>
            <w:r w:rsidRPr="007717A3">
              <w:rPr>
                <w:bCs/>
                <w:sz w:val="28"/>
                <w:szCs w:val="28"/>
              </w:rPr>
              <w:lastRenderedPageBreak/>
              <w:t>7</w:t>
            </w:r>
          </w:p>
        </w:tc>
        <w:tc>
          <w:tcPr>
            <w:tcW w:w="3827" w:type="dxa"/>
          </w:tcPr>
          <w:p w:rsidR="007717A3" w:rsidRPr="007717A3" w:rsidRDefault="007717A3" w:rsidP="00A01D46">
            <w:pPr>
              <w:jc w:val="both"/>
              <w:outlineLvl w:val="0"/>
              <w:rPr>
                <w:bCs/>
                <w:sz w:val="28"/>
                <w:szCs w:val="28"/>
              </w:rPr>
            </w:pPr>
            <w:r w:rsidRPr="007717A3">
              <w:rPr>
                <w:bCs/>
                <w:sz w:val="28"/>
                <w:szCs w:val="28"/>
              </w:rPr>
              <w:t>Проведение «горячих линий» по вопросам защиты прав потребителей</w:t>
            </w:r>
          </w:p>
        </w:tc>
        <w:tc>
          <w:tcPr>
            <w:tcW w:w="1985" w:type="dxa"/>
          </w:tcPr>
          <w:p w:rsidR="007717A3" w:rsidRPr="007717A3" w:rsidRDefault="007717A3" w:rsidP="007717A3">
            <w:pPr>
              <w:jc w:val="center"/>
              <w:outlineLvl w:val="0"/>
              <w:rPr>
                <w:bCs/>
                <w:sz w:val="28"/>
                <w:szCs w:val="28"/>
              </w:rPr>
            </w:pPr>
            <w:r w:rsidRPr="007717A3">
              <w:rPr>
                <w:bCs/>
                <w:sz w:val="28"/>
                <w:szCs w:val="28"/>
              </w:rPr>
              <w:t>2022-2025 гг.</w:t>
            </w:r>
          </w:p>
        </w:tc>
        <w:tc>
          <w:tcPr>
            <w:tcW w:w="6237" w:type="dxa"/>
          </w:tcPr>
          <w:p w:rsidR="007717A3" w:rsidRPr="007717A3" w:rsidRDefault="007717A3" w:rsidP="00A01D46">
            <w:pPr>
              <w:jc w:val="both"/>
              <w:outlineLvl w:val="0"/>
              <w:rPr>
                <w:bCs/>
                <w:sz w:val="28"/>
                <w:szCs w:val="28"/>
              </w:rPr>
            </w:pPr>
            <w:r w:rsidRPr="007717A3">
              <w:rPr>
                <w:bCs/>
                <w:sz w:val="28"/>
                <w:szCs w:val="28"/>
              </w:rPr>
              <w:t>Управление образован</w:t>
            </w:r>
            <w:r>
              <w:rPr>
                <w:bCs/>
                <w:sz w:val="28"/>
                <w:szCs w:val="28"/>
              </w:rPr>
              <w:t>ия администрации муниципального района</w:t>
            </w:r>
            <w:r w:rsidRPr="007717A3">
              <w:rPr>
                <w:bCs/>
                <w:sz w:val="28"/>
                <w:szCs w:val="28"/>
              </w:rPr>
              <w:t xml:space="preserve">, </w:t>
            </w:r>
          </w:p>
          <w:p w:rsidR="007717A3" w:rsidRPr="007717A3" w:rsidRDefault="007717A3" w:rsidP="00A01D46">
            <w:pPr>
              <w:jc w:val="both"/>
              <w:outlineLvl w:val="0"/>
              <w:rPr>
                <w:bCs/>
                <w:sz w:val="28"/>
                <w:szCs w:val="28"/>
              </w:rPr>
            </w:pPr>
            <w:r w:rsidRPr="007717A3">
              <w:rPr>
                <w:sz w:val="28"/>
                <w:szCs w:val="28"/>
              </w:rPr>
              <w:t>Северо-Западный ТО Управление  Роспотребнадзора по Саратовской области (по согласованию).</w:t>
            </w:r>
          </w:p>
        </w:tc>
        <w:tc>
          <w:tcPr>
            <w:tcW w:w="2977" w:type="dxa"/>
          </w:tcPr>
          <w:p w:rsidR="007717A3" w:rsidRPr="007717A3" w:rsidRDefault="007717A3" w:rsidP="00A01D46">
            <w:pPr>
              <w:jc w:val="both"/>
              <w:outlineLvl w:val="0"/>
              <w:rPr>
                <w:bCs/>
                <w:sz w:val="28"/>
                <w:szCs w:val="28"/>
              </w:rPr>
            </w:pPr>
            <w:r w:rsidRPr="007717A3">
              <w:rPr>
                <w:bCs/>
                <w:sz w:val="28"/>
                <w:szCs w:val="28"/>
              </w:rPr>
              <w:t xml:space="preserve">Повышение уровня правовой грамотности </w:t>
            </w:r>
          </w:p>
        </w:tc>
      </w:tr>
      <w:tr w:rsidR="007717A3" w:rsidRPr="00697596" w:rsidTr="007717A3">
        <w:tc>
          <w:tcPr>
            <w:tcW w:w="709" w:type="dxa"/>
          </w:tcPr>
          <w:p w:rsidR="007717A3" w:rsidRPr="007717A3" w:rsidRDefault="007717A3" w:rsidP="007717A3">
            <w:pPr>
              <w:jc w:val="center"/>
              <w:outlineLvl w:val="0"/>
              <w:rPr>
                <w:bCs/>
                <w:sz w:val="28"/>
                <w:szCs w:val="28"/>
              </w:rPr>
            </w:pPr>
            <w:r w:rsidRPr="007717A3">
              <w:rPr>
                <w:bCs/>
                <w:sz w:val="28"/>
                <w:szCs w:val="28"/>
              </w:rPr>
              <w:t>8</w:t>
            </w:r>
          </w:p>
        </w:tc>
        <w:tc>
          <w:tcPr>
            <w:tcW w:w="3827" w:type="dxa"/>
          </w:tcPr>
          <w:p w:rsidR="007717A3" w:rsidRPr="007717A3" w:rsidRDefault="007717A3" w:rsidP="00A01D46">
            <w:pPr>
              <w:jc w:val="both"/>
              <w:outlineLvl w:val="0"/>
              <w:rPr>
                <w:bCs/>
                <w:sz w:val="28"/>
                <w:szCs w:val="28"/>
              </w:rPr>
            </w:pPr>
            <w:r w:rsidRPr="007717A3">
              <w:rPr>
                <w:bCs/>
                <w:sz w:val="28"/>
                <w:szCs w:val="28"/>
              </w:rPr>
              <w:t>Проведение образовательно-организационных мероприятий, «круглых столов», направленных на повышение правовой грам</w:t>
            </w:r>
            <w:r>
              <w:rPr>
                <w:bCs/>
                <w:sz w:val="28"/>
                <w:szCs w:val="28"/>
              </w:rPr>
              <w:t>отности хозяйствующих субъектов</w:t>
            </w:r>
            <w:r w:rsidRPr="007717A3">
              <w:rPr>
                <w:bCs/>
                <w:sz w:val="28"/>
                <w:szCs w:val="28"/>
              </w:rPr>
              <w:t xml:space="preserve"> в сфере защиты прав потребителей</w:t>
            </w:r>
          </w:p>
        </w:tc>
        <w:tc>
          <w:tcPr>
            <w:tcW w:w="1985" w:type="dxa"/>
          </w:tcPr>
          <w:p w:rsidR="007717A3" w:rsidRPr="007717A3" w:rsidRDefault="007717A3" w:rsidP="007717A3">
            <w:pPr>
              <w:jc w:val="center"/>
              <w:outlineLvl w:val="0"/>
              <w:rPr>
                <w:bCs/>
                <w:sz w:val="28"/>
                <w:szCs w:val="28"/>
              </w:rPr>
            </w:pPr>
            <w:r w:rsidRPr="007717A3">
              <w:rPr>
                <w:bCs/>
                <w:sz w:val="28"/>
                <w:szCs w:val="28"/>
              </w:rPr>
              <w:t>2022-202</w:t>
            </w:r>
            <w:r>
              <w:rPr>
                <w:bCs/>
                <w:sz w:val="28"/>
                <w:szCs w:val="28"/>
              </w:rPr>
              <w:t>5</w:t>
            </w:r>
            <w:r w:rsidRPr="007717A3">
              <w:rPr>
                <w:bCs/>
                <w:sz w:val="28"/>
                <w:szCs w:val="28"/>
              </w:rPr>
              <w:t xml:space="preserve"> гг.</w:t>
            </w:r>
          </w:p>
        </w:tc>
        <w:tc>
          <w:tcPr>
            <w:tcW w:w="6237" w:type="dxa"/>
          </w:tcPr>
          <w:p w:rsidR="007717A3" w:rsidRPr="007717A3" w:rsidRDefault="007717A3" w:rsidP="00A01D46">
            <w:pPr>
              <w:jc w:val="both"/>
              <w:outlineLvl w:val="0"/>
              <w:rPr>
                <w:bCs/>
                <w:sz w:val="28"/>
                <w:szCs w:val="28"/>
              </w:rPr>
            </w:pPr>
            <w:r w:rsidRPr="007717A3">
              <w:rPr>
                <w:bCs/>
                <w:sz w:val="28"/>
                <w:szCs w:val="28"/>
              </w:rPr>
              <w:t>Управление образован</w:t>
            </w:r>
            <w:r>
              <w:rPr>
                <w:bCs/>
                <w:sz w:val="28"/>
                <w:szCs w:val="28"/>
              </w:rPr>
              <w:t>ия администрации муниципального района</w:t>
            </w:r>
            <w:r w:rsidRPr="007717A3">
              <w:rPr>
                <w:bCs/>
                <w:sz w:val="28"/>
                <w:szCs w:val="28"/>
              </w:rPr>
              <w:t xml:space="preserve">, </w:t>
            </w:r>
          </w:p>
          <w:p w:rsidR="007717A3" w:rsidRPr="007717A3" w:rsidRDefault="007717A3" w:rsidP="00A01D46">
            <w:pPr>
              <w:jc w:val="both"/>
              <w:outlineLvl w:val="0"/>
              <w:rPr>
                <w:bCs/>
                <w:sz w:val="28"/>
                <w:szCs w:val="28"/>
              </w:rPr>
            </w:pPr>
            <w:r w:rsidRPr="007717A3">
              <w:rPr>
                <w:bCs/>
                <w:sz w:val="28"/>
                <w:szCs w:val="28"/>
              </w:rPr>
              <w:t>Отдел по правовому обеспечен</w:t>
            </w:r>
            <w:r>
              <w:rPr>
                <w:bCs/>
                <w:sz w:val="28"/>
                <w:szCs w:val="28"/>
              </w:rPr>
              <w:t>ию администрации муниципального района</w:t>
            </w:r>
            <w:r w:rsidRPr="007717A3">
              <w:rPr>
                <w:bCs/>
                <w:sz w:val="28"/>
                <w:szCs w:val="28"/>
              </w:rPr>
              <w:t>,</w:t>
            </w:r>
          </w:p>
          <w:p w:rsidR="007717A3" w:rsidRDefault="007717A3" w:rsidP="00A01D46">
            <w:pPr>
              <w:jc w:val="both"/>
              <w:outlineLvl w:val="0"/>
              <w:rPr>
                <w:bCs/>
                <w:sz w:val="28"/>
                <w:szCs w:val="28"/>
              </w:rPr>
            </w:pPr>
            <w:r w:rsidRPr="007717A3">
              <w:rPr>
                <w:bCs/>
                <w:sz w:val="28"/>
                <w:szCs w:val="28"/>
              </w:rPr>
              <w:t>Отдел экономики и потребительского рынка</w:t>
            </w:r>
            <w:r>
              <w:rPr>
                <w:bCs/>
                <w:sz w:val="28"/>
                <w:szCs w:val="28"/>
              </w:rPr>
              <w:t xml:space="preserve"> администрации муниципального района</w:t>
            </w:r>
            <w:r w:rsidRPr="007717A3">
              <w:rPr>
                <w:bCs/>
                <w:sz w:val="28"/>
                <w:szCs w:val="28"/>
              </w:rPr>
              <w:t xml:space="preserve">,  </w:t>
            </w:r>
          </w:p>
          <w:p w:rsidR="007717A3" w:rsidRPr="007717A3" w:rsidRDefault="007717A3" w:rsidP="00A01D46">
            <w:pPr>
              <w:jc w:val="both"/>
              <w:outlineLvl w:val="0"/>
              <w:rPr>
                <w:sz w:val="28"/>
                <w:szCs w:val="28"/>
              </w:rPr>
            </w:pPr>
            <w:r w:rsidRPr="007717A3">
              <w:rPr>
                <w:sz w:val="28"/>
                <w:szCs w:val="28"/>
              </w:rPr>
              <w:t>Северо-Западный ТО Управление Роспотребнадзора по Саратовской области (по согласованию),</w:t>
            </w:r>
          </w:p>
          <w:p w:rsidR="007717A3" w:rsidRPr="007717A3" w:rsidRDefault="007717A3" w:rsidP="00A01D46">
            <w:pPr>
              <w:jc w:val="both"/>
              <w:outlineLvl w:val="0"/>
              <w:rPr>
                <w:sz w:val="28"/>
                <w:szCs w:val="28"/>
              </w:rPr>
            </w:pPr>
            <w:r w:rsidRPr="007717A3">
              <w:rPr>
                <w:sz w:val="28"/>
                <w:szCs w:val="28"/>
              </w:rPr>
              <w:t>Администрации муниципал</w:t>
            </w:r>
            <w:r>
              <w:rPr>
                <w:sz w:val="28"/>
                <w:szCs w:val="28"/>
              </w:rPr>
              <w:t>ьных образований Калининского муниципального района</w:t>
            </w:r>
            <w:r w:rsidRPr="007717A3">
              <w:rPr>
                <w:sz w:val="28"/>
                <w:szCs w:val="28"/>
              </w:rPr>
              <w:t xml:space="preserve"> (по согласованию)</w:t>
            </w:r>
          </w:p>
        </w:tc>
        <w:tc>
          <w:tcPr>
            <w:tcW w:w="2977" w:type="dxa"/>
          </w:tcPr>
          <w:p w:rsidR="007717A3" w:rsidRPr="007717A3" w:rsidRDefault="007717A3" w:rsidP="00A01D46">
            <w:pPr>
              <w:jc w:val="both"/>
              <w:outlineLvl w:val="0"/>
              <w:rPr>
                <w:bCs/>
                <w:sz w:val="28"/>
                <w:szCs w:val="28"/>
              </w:rPr>
            </w:pPr>
            <w:r w:rsidRPr="007717A3">
              <w:rPr>
                <w:bCs/>
                <w:sz w:val="28"/>
                <w:szCs w:val="28"/>
              </w:rPr>
              <w:t>Профилактика правонарушений в сфере защиты прав потребителей, повышение правовой грамотности в вопросах защиты прав потребителей</w:t>
            </w:r>
          </w:p>
        </w:tc>
      </w:tr>
    </w:tbl>
    <w:p w:rsidR="004C523D" w:rsidRPr="00557F3B" w:rsidRDefault="004C523D" w:rsidP="004C523D">
      <w:pPr>
        <w:rPr>
          <w:sz w:val="28"/>
          <w:szCs w:val="28"/>
        </w:rPr>
      </w:pPr>
    </w:p>
    <w:p w:rsidR="004C523D" w:rsidRPr="00F70999" w:rsidRDefault="004C523D" w:rsidP="00F70999">
      <w:pPr>
        <w:jc w:val="both"/>
        <w:rPr>
          <w:b/>
          <w:sz w:val="28"/>
          <w:szCs w:val="28"/>
        </w:rPr>
      </w:pPr>
    </w:p>
    <w:sectPr w:rsidR="004C523D" w:rsidRPr="00F70999" w:rsidSect="00652C05">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FD" w:rsidRDefault="000C00FD">
      <w:r>
        <w:separator/>
      </w:r>
    </w:p>
  </w:endnote>
  <w:endnote w:type="continuationSeparator" w:id="1">
    <w:p w:rsidR="000C00FD" w:rsidRDefault="000C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FD" w:rsidRDefault="000C00FD">
      <w:r>
        <w:separator/>
      </w:r>
    </w:p>
  </w:footnote>
  <w:footnote w:type="continuationSeparator" w:id="1">
    <w:p w:rsidR="000C00FD" w:rsidRDefault="000C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F27D7F"/>
    <w:multiLevelType w:val="hybridMultilevel"/>
    <w:tmpl w:val="B05C6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649036F7"/>
    <w:multiLevelType w:val="hybridMultilevel"/>
    <w:tmpl w:val="8DE02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35"/>
  </w:num>
  <w:num w:numId="4">
    <w:abstractNumId w:val="8"/>
  </w:num>
  <w:num w:numId="5">
    <w:abstractNumId w:val="6"/>
  </w:num>
  <w:num w:numId="6">
    <w:abstractNumId w:val="9"/>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4"/>
  </w:num>
  <w:num w:numId="17">
    <w:abstractNumId w:val="15"/>
  </w:num>
  <w:num w:numId="18">
    <w:abstractNumId w:val="37"/>
  </w:num>
  <w:num w:numId="19">
    <w:abstractNumId w:val="36"/>
  </w:num>
  <w:num w:numId="20">
    <w:abstractNumId w:val="28"/>
  </w:num>
  <w:num w:numId="21">
    <w:abstractNumId w:val="1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39"/>
  </w:num>
  <w:num w:numId="27">
    <w:abstractNumId w:val="18"/>
  </w:num>
  <w:num w:numId="28">
    <w:abstractNumId w:val="19"/>
  </w:num>
  <w:num w:numId="29">
    <w:abstractNumId w:val="11"/>
  </w:num>
  <w:num w:numId="30">
    <w:abstractNumId w:val="23"/>
  </w:num>
  <w:num w:numId="31">
    <w:abstractNumId w:val="14"/>
  </w:num>
  <w:num w:numId="32">
    <w:abstractNumId w:val="40"/>
  </w:num>
  <w:num w:numId="33">
    <w:abstractNumId w:val="20"/>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0FD"/>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42A"/>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B2B"/>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E8F"/>
    <w:rsid w:val="002371B6"/>
    <w:rsid w:val="002372C3"/>
    <w:rsid w:val="00237420"/>
    <w:rsid w:val="00237CF6"/>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D53"/>
    <w:rsid w:val="00301F65"/>
    <w:rsid w:val="003023C6"/>
    <w:rsid w:val="00302750"/>
    <w:rsid w:val="00302E7B"/>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AD"/>
    <w:rsid w:val="003E34EC"/>
    <w:rsid w:val="003E3A35"/>
    <w:rsid w:val="003E3E0B"/>
    <w:rsid w:val="003E4031"/>
    <w:rsid w:val="003E425B"/>
    <w:rsid w:val="003E4B3C"/>
    <w:rsid w:val="003E4C52"/>
    <w:rsid w:val="003E58E1"/>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599"/>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7F5"/>
    <w:rsid w:val="00442A20"/>
    <w:rsid w:val="00442E26"/>
    <w:rsid w:val="00442FA4"/>
    <w:rsid w:val="00443208"/>
    <w:rsid w:val="004432E8"/>
    <w:rsid w:val="00443463"/>
    <w:rsid w:val="00443535"/>
    <w:rsid w:val="004437B2"/>
    <w:rsid w:val="00443A40"/>
    <w:rsid w:val="00443C51"/>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23D"/>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2C05"/>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7E4"/>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17A3"/>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80613"/>
    <w:rsid w:val="00980904"/>
    <w:rsid w:val="00980B25"/>
    <w:rsid w:val="00980EAE"/>
    <w:rsid w:val="00980F73"/>
    <w:rsid w:val="00981478"/>
    <w:rsid w:val="0098186D"/>
    <w:rsid w:val="00981AC9"/>
    <w:rsid w:val="00981E12"/>
    <w:rsid w:val="009820F2"/>
    <w:rsid w:val="00982353"/>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521"/>
    <w:rsid w:val="00A93C66"/>
    <w:rsid w:val="00A93F37"/>
    <w:rsid w:val="00A9424D"/>
    <w:rsid w:val="00A946F3"/>
    <w:rsid w:val="00A9505E"/>
    <w:rsid w:val="00A960C8"/>
    <w:rsid w:val="00A961DD"/>
    <w:rsid w:val="00A96255"/>
    <w:rsid w:val="00A96276"/>
    <w:rsid w:val="00A9639A"/>
    <w:rsid w:val="00A965DF"/>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95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62D"/>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01C"/>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3A"/>
    <w:rsid w:val="00DC0B01"/>
    <w:rsid w:val="00DC0D2C"/>
    <w:rsid w:val="00DC0D33"/>
    <w:rsid w:val="00DC149A"/>
    <w:rsid w:val="00DC15C5"/>
    <w:rsid w:val="00DC1837"/>
    <w:rsid w:val="00DC241E"/>
    <w:rsid w:val="00DC27AF"/>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5A9"/>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202"/>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999"/>
    <w:rsid w:val="00F70BA6"/>
    <w:rsid w:val="00F70EF7"/>
    <w:rsid w:val="00F71982"/>
    <w:rsid w:val="00F71C92"/>
    <w:rsid w:val="00F71EDD"/>
    <w:rsid w:val="00F71F98"/>
    <w:rsid w:val="00F726E2"/>
    <w:rsid w:val="00F729A6"/>
    <w:rsid w:val="00F72AD3"/>
    <w:rsid w:val="00F72CFB"/>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6C"/>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7FC"/>
    <w:rsid w:val="00FC7B5F"/>
    <w:rsid w:val="00FC7BF9"/>
    <w:rsid w:val="00FC7DA5"/>
    <w:rsid w:val="00FC7EC9"/>
    <w:rsid w:val="00FC7F3B"/>
    <w:rsid w:val="00FD0516"/>
    <w:rsid w:val="00FD0523"/>
    <w:rsid w:val="00FD0669"/>
    <w:rsid w:val="00FD09C8"/>
    <w:rsid w:val="00FD0CD6"/>
    <w:rsid w:val="00FD1243"/>
    <w:rsid w:val="00FD1B67"/>
    <w:rsid w:val="00FD1C63"/>
    <w:rsid w:val="00FD2AF6"/>
    <w:rsid w:val="00FD2CF8"/>
    <w:rsid w:val="00FD2E8B"/>
    <w:rsid w:val="00FD2F11"/>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docdata">
    <w:name w:val="docdata"/>
    <w:aliases w:val="docy,v5,78554,bqiaagaaeyqcaaagiaiaaaozkweabacraqaaaaaaaaaaaaaaaaaaaaaaaaaaaaaaaaaaaaaaaaaaaaaaaaaaaaaaaaaaaaaaaaaaaaaaaaaaaaaaaaaaaaaaaaaaaaaaaaaaaaaaaaaaaaaaaaaaaaaaaaaaaaaaaaaaaaaaaaaaaaaaaaaaaaaaaaaaaaaaaaaaaaaaaaaaaaaaaaaaaaaaaaaaaaaaaaaaaaa"/>
    <w:basedOn w:val="a"/>
    <w:rsid w:val="004C523D"/>
    <w:pPr>
      <w:overflowPunct/>
      <w:autoSpaceDE/>
      <w:autoSpaceDN/>
      <w:adjustRightInd/>
      <w:spacing w:before="100" w:beforeAutospacing="1" w:after="100" w:afterAutospacing="1"/>
      <w:textAlignment w:val="auto"/>
    </w:pPr>
    <w:rPr>
      <w:sz w:val="24"/>
      <w:szCs w:val="24"/>
      <w:lang w:bidi="hi-IN"/>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4BC03-7B3E-487D-AC31-2EAFC7A9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2022-07-25T10:47:00Z</cp:lastPrinted>
  <dcterms:created xsi:type="dcterms:W3CDTF">2022-07-25T11:34:00Z</dcterms:created>
  <dcterms:modified xsi:type="dcterms:W3CDTF">2022-07-25T11:34:00Z</dcterms:modified>
</cp:coreProperties>
</file>