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201075" w:rsidRDefault="00ED374E" w:rsidP="00FA7F89">
      <w:pPr>
        <w:jc w:val="center"/>
      </w:pPr>
      <w:r>
        <w:t>о</w:t>
      </w:r>
      <w:r w:rsidR="00F03474">
        <w:t>т</w:t>
      </w:r>
      <w:r w:rsidR="00FE5E1B">
        <w:t xml:space="preserve"> </w:t>
      </w:r>
      <w:r w:rsidR="00E01F2D">
        <w:t>25</w:t>
      </w:r>
      <w:r w:rsidR="00F27B27">
        <w:t xml:space="preserve"> </w:t>
      </w:r>
      <w:r w:rsidR="00E97968">
        <w:t>июл</w:t>
      </w:r>
      <w:r w:rsidR="00994689">
        <w:t>я</w:t>
      </w:r>
      <w:r w:rsidR="00AF534F">
        <w:t xml:space="preserve"> 202</w:t>
      </w:r>
      <w:r w:rsidR="00B06825">
        <w:t>2</w:t>
      </w:r>
      <w:r w:rsidR="001C79B7">
        <w:t xml:space="preserve"> года № </w:t>
      </w:r>
      <w:r w:rsidR="000C442A">
        <w:t>930</w:t>
      </w:r>
    </w:p>
    <w:p w:rsidR="00D76A80" w:rsidRDefault="00D76A80" w:rsidP="00E75181">
      <w:pPr>
        <w:jc w:val="center"/>
      </w:pPr>
    </w:p>
    <w:p w:rsidR="008B1D60" w:rsidRDefault="00A9752B" w:rsidP="00EE134D">
      <w:pPr>
        <w:jc w:val="center"/>
      </w:pPr>
      <w:r>
        <w:t>г. Калининск</w:t>
      </w:r>
    </w:p>
    <w:p w:rsidR="00AA1958" w:rsidRPr="00AA1958" w:rsidRDefault="00AA1958" w:rsidP="00AA1958">
      <w:pPr>
        <w:ind w:firstLine="567"/>
        <w:jc w:val="both"/>
        <w:rPr>
          <w:sz w:val="28"/>
        </w:rPr>
      </w:pPr>
    </w:p>
    <w:p w:rsidR="00AA1958" w:rsidRDefault="00AA1958" w:rsidP="00AA1958">
      <w:pPr>
        <w:jc w:val="both"/>
        <w:rPr>
          <w:b/>
          <w:sz w:val="28"/>
        </w:rPr>
      </w:pPr>
      <w:r>
        <w:rPr>
          <w:b/>
          <w:sz w:val="28"/>
        </w:rPr>
        <w:t>Об утверждении п</w:t>
      </w:r>
      <w:r w:rsidRPr="00AA1958">
        <w:rPr>
          <w:b/>
          <w:sz w:val="28"/>
        </w:rPr>
        <w:t xml:space="preserve">оложения об условиях </w:t>
      </w:r>
    </w:p>
    <w:p w:rsidR="00AA1958" w:rsidRDefault="00AA1958" w:rsidP="00AA1958">
      <w:pPr>
        <w:jc w:val="both"/>
        <w:rPr>
          <w:b/>
          <w:sz w:val="28"/>
        </w:rPr>
      </w:pPr>
      <w:r w:rsidRPr="00AA1958">
        <w:rPr>
          <w:b/>
          <w:sz w:val="28"/>
        </w:rPr>
        <w:t xml:space="preserve">и порядке заключения соглашений </w:t>
      </w:r>
    </w:p>
    <w:p w:rsidR="00AA1958" w:rsidRDefault="00AA1958" w:rsidP="00AA1958">
      <w:pPr>
        <w:jc w:val="both"/>
        <w:rPr>
          <w:b/>
          <w:sz w:val="28"/>
        </w:rPr>
      </w:pPr>
      <w:r w:rsidRPr="00AA1958">
        <w:rPr>
          <w:b/>
          <w:sz w:val="28"/>
        </w:rPr>
        <w:t>о защите</w:t>
      </w:r>
      <w:r>
        <w:rPr>
          <w:b/>
          <w:sz w:val="28"/>
        </w:rPr>
        <w:t xml:space="preserve"> </w:t>
      </w:r>
      <w:r w:rsidRPr="00AA1958">
        <w:rPr>
          <w:b/>
          <w:sz w:val="28"/>
        </w:rPr>
        <w:t xml:space="preserve">и поощрении капиталовложений </w:t>
      </w:r>
    </w:p>
    <w:p w:rsidR="00AA1958" w:rsidRDefault="00AA1958" w:rsidP="00AA1958">
      <w:pPr>
        <w:jc w:val="both"/>
        <w:rPr>
          <w:b/>
          <w:sz w:val="28"/>
        </w:rPr>
      </w:pPr>
      <w:r w:rsidRPr="00AA1958">
        <w:rPr>
          <w:b/>
          <w:sz w:val="28"/>
        </w:rPr>
        <w:t>со стороны</w:t>
      </w:r>
      <w:r>
        <w:rPr>
          <w:b/>
          <w:sz w:val="28"/>
        </w:rPr>
        <w:t xml:space="preserve"> </w:t>
      </w:r>
      <w:r w:rsidRPr="00AA1958">
        <w:rPr>
          <w:b/>
          <w:sz w:val="28"/>
        </w:rPr>
        <w:t xml:space="preserve">администрации Калининского </w:t>
      </w:r>
    </w:p>
    <w:p w:rsidR="00AA1958" w:rsidRPr="00AA1958" w:rsidRDefault="00AA1958" w:rsidP="00AA1958">
      <w:pPr>
        <w:jc w:val="both"/>
        <w:rPr>
          <w:b/>
          <w:sz w:val="28"/>
        </w:rPr>
      </w:pPr>
      <w:r w:rsidRPr="00AA1958">
        <w:rPr>
          <w:b/>
          <w:sz w:val="28"/>
        </w:rPr>
        <w:t xml:space="preserve">муниципального района Саратовской области </w:t>
      </w:r>
    </w:p>
    <w:p w:rsidR="00AA1958" w:rsidRPr="00AA1958" w:rsidRDefault="00AA1958" w:rsidP="00AA1958">
      <w:pPr>
        <w:jc w:val="both"/>
        <w:rPr>
          <w:b/>
          <w:sz w:val="28"/>
        </w:rPr>
      </w:pPr>
    </w:p>
    <w:p w:rsidR="00AA1958" w:rsidRDefault="00AA1958" w:rsidP="00AA1958">
      <w:pPr>
        <w:ind w:firstLine="567"/>
        <w:jc w:val="both"/>
        <w:rPr>
          <w:sz w:val="28"/>
        </w:rPr>
      </w:pPr>
      <w:r w:rsidRPr="00AA1958">
        <w:rPr>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sz w:val="28"/>
        </w:rPr>
        <w:t xml:space="preserve"> </w:t>
      </w:r>
      <w:r w:rsidRPr="00AA1958">
        <w:rPr>
          <w:sz w:val="28"/>
        </w:rPr>
        <w:t>части 8 статьи 4 Федерального закона от 1 апреля 2020 года № 69-ФЗ «О защите и поощрении капиталовложений в Российской Федерации», руководствуясь Уставом Калининского муниципального района</w:t>
      </w:r>
      <w:r>
        <w:rPr>
          <w:sz w:val="28"/>
        </w:rPr>
        <w:t xml:space="preserve"> Саратовской области, </w:t>
      </w:r>
      <w:r w:rsidRPr="00AA1958">
        <w:rPr>
          <w:sz w:val="28"/>
        </w:rPr>
        <w:t>ПОСТАНОВЛЯЕТ:</w:t>
      </w:r>
    </w:p>
    <w:p w:rsidR="00AA1958" w:rsidRPr="00AA1958" w:rsidRDefault="00AA1958" w:rsidP="00AA1958">
      <w:pPr>
        <w:ind w:firstLine="567"/>
        <w:jc w:val="both"/>
        <w:rPr>
          <w:sz w:val="28"/>
        </w:rPr>
      </w:pPr>
    </w:p>
    <w:p w:rsidR="00AA1958" w:rsidRDefault="00AA1958" w:rsidP="00AA1958">
      <w:pPr>
        <w:ind w:firstLine="567"/>
        <w:jc w:val="both"/>
        <w:rPr>
          <w:sz w:val="28"/>
        </w:rPr>
      </w:pPr>
      <w:r w:rsidRPr="00AA1958">
        <w:rPr>
          <w:sz w:val="28"/>
        </w:rPr>
        <w:t>1.</w:t>
      </w:r>
      <w:r>
        <w:rPr>
          <w:sz w:val="28"/>
        </w:rPr>
        <w:t xml:space="preserve"> Утвердить п</w:t>
      </w:r>
      <w:r w:rsidRPr="00AA1958">
        <w:rPr>
          <w:sz w:val="28"/>
        </w:rPr>
        <w:t>оложение об условиях и порядке заключения соглашений о защите и поощрении капиталовл</w:t>
      </w:r>
      <w:r>
        <w:rPr>
          <w:sz w:val="28"/>
        </w:rPr>
        <w:t>ожений со стороны администрации</w:t>
      </w:r>
      <w:r w:rsidRPr="00AA1958">
        <w:rPr>
          <w:sz w:val="28"/>
        </w:rPr>
        <w:t xml:space="preserve"> Калининского муниципального района Саратовской области, согласно приложению.</w:t>
      </w:r>
    </w:p>
    <w:p w:rsidR="00AA1958" w:rsidRPr="00AA1958" w:rsidRDefault="00AA1958" w:rsidP="00AA1958">
      <w:pPr>
        <w:ind w:firstLine="567"/>
        <w:jc w:val="both"/>
        <w:rPr>
          <w:sz w:val="28"/>
        </w:rPr>
      </w:pPr>
      <w:r w:rsidRPr="00AA1958">
        <w:rPr>
          <w:sz w:val="28"/>
        </w:rPr>
        <w:t>2. Начальнику управления по вопросам культуры, инфо</w:t>
      </w:r>
      <w:r>
        <w:rPr>
          <w:sz w:val="28"/>
        </w:rPr>
        <w:t>рмации и общественных отношений администрации</w:t>
      </w:r>
      <w:r w:rsidRPr="00AA1958">
        <w:rPr>
          <w:sz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w:t>
      </w:r>
      <w:r>
        <w:rPr>
          <w:sz w:val="28"/>
        </w:rPr>
        <w:t>вской области</w:t>
      </w:r>
      <w:r w:rsidRPr="00AA1958">
        <w:rPr>
          <w:sz w:val="28"/>
        </w:rPr>
        <w:t xml:space="preserve"> в сети «Интернет».</w:t>
      </w:r>
    </w:p>
    <w:p w:rsidR="00AA1958" w:rsidRPr="00AA1958" w:rsidRDefault="00AA1958" w:rsidP="00AA1958">
      <w:pPr>
        <w:ind w:firstLine="567"/>
        <w:jc w:val="both"/>
        <w:rPr>
          <w:sz w:val="28"/>
        </w:rPr>
      </w:pPr>
      <w:r>
        <w:rPr>
          <w:sz w:val="28"/>
        </w:rPr>
        <w:t>3. Директору -</w:t>
      </w:r>
      <w:r w:rsidRPr="00AA1958">
        <w:rPr>
          <w:sz w:val="28"/>
        </w:rPr>
        <w:t xml:space="preserve"> главному редактору МУП «Редакция газеты «Народная трибуна» Сафоновой Л.Н. опубл</w:t>
      </w:r>
      <w:r>
        <w:rPr>
          <w:sz w:val="28"/>
        </w:rPr>
        <w:t>иковать настоящее постановление</w:t>
      </w:r>
      <w:r w:rsidRPr="00AA1958">
        <w:rPr>
          <w:sz w:val="28"/>
        </w:rPr>
        <w:t xml:space="preserve"> в районной газете «Народная трибуна», а также разместить в информационно-телекоммуникационной сети «Инт</w:t>
      </w:r>
      <w:r>
        <w:rPr>
          <w:sz w:val="28"/>
        </w:rPr>
        <w:t xml:space="preserve">ернет» общественно-политической газеты Калининского района </w:t>
      </w:r>
      <w:r w:rsidRPr="00AA1958">
        <w:rPr>
          <w:sz w:val="28"/>
        </w:rPr>
        <w:t>«Народная трибуна».</w:t>
      </w:r>
    </w:p>
    <w:p w:rsidR="00AA1958" w:rsidRPr="00AA1958" w:rsidRDefault="00AA1958" w:rsidP="00AA1958">
      <w:pPr>
        <w:ind w:firstLine="567"/>
        <w:jc w:val="both"/>
        <w:rPr>
          <w:sz w:val="28"/>
        </w:rPr>
      </w:pPr>
      <w:r w:rsidRPr="00AA1958">
        <w:rPr>
          <w:sz w:val="28"/>
        </w:rPr>
        <w:t>4.</w:t>
      </w:r>
      <w:r>
        <w:rPr>
          <w:sz w:val="28"/>
        </w:rPr>
        <w:t xml:space="preserve"> </w:t>
      </w:r>
      <w:r w:rsidRPr="00AA1958">
        <w:rPr>
          <w:sz w:val="28"/>
        </w:rPr>
        <w:t>Настоящее постановление вступает в силу после его официального опубликования (обнародования).</w:t>
      </w:r>
    </w:p>
    <w:p w:rsidR="00AA1958" w:rsidRPr="00AA1958" w:rsidRDefault="00AA1958" w:rsidP="00AA1958">
      <w:pPr>
        <w:ind w:firstLine="567"/>
        <w:jc w:val="both"/>
        <w:rPr>
          <w:sz w:val="28"/>
        </w:rPr>
      </w:pPr>
      <w:r w:rsidRPr="00AA1958">
        <w:rPr>
          <w:sz w:val="28"/>
        </w:rPr>
        <w:t>5. Контроль за исполнением настоящ</w:t>
      </w:r>
      <w:r>
        <w:rPr>
          <w:sz w:val="28"/>
        </w:rPr>
        <w:t>его постановления возложить</w:t>
      </w:r>
      <w:r w:rsidRPr="00AA1958">
        <w:rPr>
          <w:sz w:val="28"/>
        </w:rPr>
        <w:t xml:space="preserve"> на </w:t>
      </w:r>
      <w:r>
        <w:rPr>
          <w:sz w:val="28"/>
        </w:rPr>
        <w:t>заместителя главы администрации</w:t>
      </w:r>
      <w:r w:rsidRPr="00AA1958">
        <w:rPr>
          <w:sz w:val="28"/>
        </w:rPr>
        <w:t xml:space="preserve"> муниципального района по сельскому </w:t>
      </w:r>
      <w:r w:rsidRPr="00AA1958">
        <w:rPr>
          <w:sz w:val="28"/>
        </w:rPr>
        <w:lastRenderedPageBreak/>
        <w:t>хозяйству и потребительскому рынку, начальника управления сельского хозяйства и продовольствия</w:t>
      </w:r>
      <w:r>
        <w:rPr>
          <w:sz w:val="28"/>
        </w:rPr>
        <w:t xml:space="preserve"> </w:t>
      </w:r>
      <w:r w:rsidRPr="00AA1958">
        <w:rPr>
          <w:sz w:val="28"/>
        </w:rPr>
        <w:t>Лобазову</w:t>
      </w:r>
      <w:r>
        <w:rPr>
          <w:sz w:val="28"/>
        </w:rPr>
        <w:t xml:space="preserve"> М.В</w:t>
      </w:r>
      <w:r w:rsidRPr="00AA1958">
        <w:rPr>
          <w:sz w:val="28"/>
        </w:rPr>
        <w:t>.</w:t>
      </w:r>
    </w:p>
    <w:p w:rsidR="00A9316B" w:rsidRPr="001438EC" w:rsidRDefault="00A9316B" w:rsidP="001438EC">
      <w:pPr>
        <w:ind w:firstLine="567"/>
        <w:jc w:val="both"/>
        <w:rPr>
          <w:sz w:val="28"/>
        </w:rPr>
      </w:pPr>
    </w:p>
    <w:p w:rsidR="008519E2" w:rsidRDefault="008519E2" w:rsidP="00637473">
      <w:pPr>
        <w:ind w:firstLine="567"/>
        <w:jc w:val="both"/>
        <w:rPr>
          <w:sz w:val="28"/>
        </w:rPr>
      </w:pPr>
    </w:p>
    <w:p w:rsidR="009C3886" w:rsidRDefault="009C3886" w:rsidP="00637473">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DA7232" w:rsidRDefault="0090004A" w:rsidP="00A4574C">
      <w:r>
        <w:t>Ис</w:t>
      </w:r>
      <w:r w:rsidR="00551B22">
        <w:t>п</w:t>
      </w:r>
      <w:r w:rsidR="000C4D1F">
        <w:t xml:space="preserve">.: </w:t>
      </w:r>
      <w:r w:rsidR="00AA1958">
        <w:t>Шагалова Е.В.</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lastRenderedPageBreak/>
        <w:t xml:space="preserve">Приложение </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t xml:space="preserve">к постановлению </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t>администрации МР</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t>от 25.07.2022 года №930</w:t>
      </w:r>
    </w:p>
    <w:p w:rsidR="00AA1958" w:rsidRPr="00AA1958" w:rsidRDefault="00AA1958" w:rsidP="00F70999">
      <w:pPr>
        <w:shd w:val="clear" w:color="auto" w:fill="FFFFFF"/>
        <w:overflowPunct/>
        <w:autoSpaceDE/>
        <w:autoSpaceDN/>
        <w:adjustRightInd/>
        <w:ind w:firstLine="567"/>
        <w:jc w:val="both"/>
        <w:textAlignment w:val="auto"/>
        <w:rPr>
          <w:color w:val="000000"/>
          <w:sz w:val="28"/>
          <w:szCs w:val="28"/>
          <w:lang w:bidi="hi-IN"/>
        </w:rPr>
      </w:pPr>
    </w:p>
    <w:p w:rsidR="00B9062D" w:rsidRPr="00B9062D" w:rsidRDefault="00B9062D" w:rsidP="00F70999">
      <w:pPr>
        <w:shd w:val="clear" w:color="auto" w:fill="FFFFFF"/>
        <w:overflowPunct/>
        <w:autoSpaceDE/>
        <w:autoSpaceDN/>
        <w:adjustRightInd/>
        <w:jc w:val="center"/>
        <w:textAlignment w:val="auto"/>
        <w:rPr>
          <w:b/>
          <w:bCs/>
          <w:color w:val="000000"/>
          <w:sz w:val="28"/>
          <w:szCs w:val="28"/>
          <w:lang w:bidi="hi-IN"/>
        </w:rPr>
      </w:pPr>
      <w:r>
        <w:rPr>
          <w:b/>
          <w:bCs/>
          <w:color w:val="000000"/>
          <w:sz w:val="28"/>
          <w:szCs w:val="28"/>
          <w:lang w:bidi="hi-IN"/>
        </w:rPr>
        <w:t>Положение</w:t>
      </w:r>
    </w:p>
    <w:p w:rsidR="00AA1958" w:rsidRPr="00B9062D" w:rsidRDefault="00AA1958" w:rsidP="00F70999">
      <w:pPr>
        <w:shd w:val="clear" w:color="auto" w:fill="FFFFFF"/>
        <w:overflowPunct/>
        <w:autoSpaceDE/>
        <w:autoSpaceDN/>
        <w:adjustRightInd/>
        <w:jc w:val="center"/>
        <w:textAlignment w:val="auto"/>
        <w:rPr>
          <w:b/>
          <w:bCs/>
          <w:color w:val="000000"/>
          <w:sz w:val="28"/>
          <w:szCs w:val="28"/>
          <w:lang w:bidi="hi-IN"/>
        </w:rPr>
      </w:pPr>
      <w:r w:rsidRPr="00B9062D">
        <w:rPr>
          <w:b/>
          <w:bCs/>
          <w:color w:val="000000"/>
          <w:sz w:val="28"/>
          <w:szCs w:val="28"/>
          <w:lang w:bidi="hi-IN"/>
        </w:rPr>
        <w:t>об условиях и порядке заключения соглашений о защите и</w:t>
      </w:r>
      <w:r w:rsidR="00B9062D">
        <w:rPr>
          <w:b/>
          <w:bCs/>
          <w:color w:val="000000"/>
          <w:sz w:val="28"/>
          <w:szCs w:val="28"/>
          <w:lang w:bidi="hi-IN"/>
        </w:rPr>
        <w:t xml:space="preserve"> </w:t>
      </w:r>
      <w:r w:rsidRPr="00B9062D">
        <w:rPr>
          <w:b/>
          <w:bCs/>
          <w:color w:val="000000"/>
          <w:sz w:val="28"/>
          <w:szCs w:val="28"/>
          <w:lang w:bidi="hi-IN"/>
        </w:rPr>
        <w:t xml:space="preserve">поощрении капиталовложений </w:t>
      </w:r>
      <w:r w:rsidR="00B9062D">
        <w:rPr>
          <w:b/>
          <w:bCs/>
          <w:color w:val="000000"/>
          <w:sz w:val="28"/>
          <w:szCs w:val="28"/>
          <w:lang w:bidi="hi-IN"/>
        </w:rPr>
        <w:t>со стороны администрации</w:t>
      </w:r>
      <w:r w:rsidRPr="00B9062D">
        <w:rPr>
          <w:b/>
          <w:bCs/>
          <w:color w:val="000000"/>
          <w:sz w:val="28"/>
          <w:szCs w:val="28"/>
          <w:lang w:bidi="hi-IN"/>
        </w:rPr>
        <w:t xml:space="preserve"> Калининского муниципального района Саратовской области</w:t>
      </w:r>
    </w:p>
    <w:p w:rsidR="00AA1958" w:rsidRPr="00AA1958" w:rsidRDefault="00AA1958" w:rsidP="00F70999">
      <w:pPr>
        <w:shd w:val="clear" w:color="auto" w:fill="FFFFFF"/>
        <w:overflowPunct/>
        <w:autoSpaceDE/>
        <w:autoSpaceDN/>
        <w:adjustRightInd/>
        <w:ind w:firstLine="567"/>
        <w:jc w:val="both"/>
        <w:textAlignment w:val="auto"/>
        <w:rPr>
          <w:color w:val="000000"/>
          <w:sz w:val="28"/>
          <w:szCs w:val="28"/>
          <w:lang w:bidi="hi-IN"/>
        </w:rPr>
      </w:pPr>
    </w:p>
    <w:p w:rsidR="00AA1958" w:rsidRPr="00B9062D" w:rsidRDefault="00B9062D" w:rsidP="00F70999">
      <w:pPr>
        <w:pStyle w:val="af"/>
        <w:numPr>
          <w:ilvl w:val="0"/>
          <w:numId w:val="36"/>
        </w:numPr>
        <w:shd w:val="clear" w:color="auto" w:fill="FFFFFF"/>
        <w:spacing w:after="0" w:line="240" w:lineRule="auto"/>
        <w:ind w:left="0" w:firstLine="0"/>
        <w:contextualSpacing w:val="0"/>
        <w:jc w:val="center"/>
        <w:rPr>
          <w:rFonts w:ascii="Times New Roman" w:hAnsi="Times New Roman"/>
          <w:b/>
          <w:bCs/>
          <w:color w:val="000000"/>
          <w:sz w:val="28"/>
          <w:szCs w:val="28"/>
          <w:lang w:bidi="hi-IN"/>
        </w:rPr>
      </w:pPr>
      <w:r>
        <w:rPr>
          <w:rFonts w:ascii="Times New Roman" w:hAnsi="Times New Roman"/>
          <w:b/>
          <w:bCs/>
          <w:color w:val="000000"/>
          <w:sz w:val="28"/>
          <w:szCs w:val="28"/>
          <w:lang w:bidi="hi-IN"/>
        </w:rPr>
        <w:t xml:space="preserve"> </w:t>
      </w:r>
      <w:r w:rsidR="00AA1958" w:rsidRPr="00B9062D">
        <w:rPr>
          <w:rFonts w:ascii="Times New Roman" w:hAnsi="Times New Roman"/>
          <w:b/>
          <w:bCs/>
          <w:color w:val="000000"/>
          <w:sz w:val="28"/>
          <w:szCs w:val="28"/>
          <w:lang w:bidi="hi-IN"/>
        </w:rPr>
        <w:t>Общие положения</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1.1. Н</w:t>
      </w:r>
      <w:r w:rsidR="00B9062D">
        <w:rPr>
          <w:color w:val="000000"/>
          <w:sz w:val="28"/>
          <w:szCs w:val="28"/>
          <w:lang w:bidi="hi-IN"/>
        </w:rPr>
        <w:t>астоящее п</w:t>
      </w:r>
      <w:r w:rsidRPr="00AA1958">
        <w:rPr>
          <w:color w:val="000000"/>
          <w:sz w:val="28"/>
          <w:szCs w:val="28"/>
          <w:lang w:bidi="hi-IN"/>
        </w:rPr>
        <w:t xml:space="preserve">оложение об условиях и порядке заключения соглашений о защите и поощрении капиталовложений со стороны </w:t>
      </w:r>
      <w:r w:rsidR="00B9062D">
        <w:rPr>
          <w:color w:val="000000"/>
          <w:sz w:val="28"/>
          <w:szCs w:val="28"/>
          <w:lang w:bidi="hi-IN"/>
        </w:rPr>
        <w:t xml:space="preserve">администрации </w:t>
      </w:r>
      <w:r w:rsidRPr="00AA1958">
        <w:rPr>
          <w:color w:val="000000"/>
          <w:sz w:val="28"/>
          <w:szCs w:val="28"/>
          <w:lang w:bidi="hi-IN"/>
        </w:rPr>
        <w:t xml:space="preserve">Калининского муниципального района Саратовской области (далее Положение) разработано в соответствии с частью 8 статьи 4 Федерального закона от 1 апреля 2020 года № 69-ФЗ «О защите и поощрении капиталовложений в Российской Федерации» (далее Федеральный закон) и устанавливает условия и порядок заключения соглашений о защите и поощрении капиталовложений </w:t>
      </w:r>
      <w:r w:rsidR="00B9062D">
        <w:rPr>
          <w:color w:val="000000"/>
          <w:sz w:val="28"/>
          <w:szCs w:val="28"/>
          <w:lang w:bidi="hi-IN"/>
        </w:rPr>
        <w:t>со стороны администрации</w:t>
      </w:r>
      <w:r w:rsidRPr="00AA1958">
        <w:rPr>
          <w:color w:val="000000"/>
          <w:sz w:val="28"/>
          <w:szCs w:val="28"/>
          <w:lang w:bidi="hi-IN"/>
        </w:rPr>
        <w:t xml:space="preserve"> Калининского муниципального района Саратовской области. Положение регулирует отношения, возникающие в связи с осуществлением инвестиций на основании соглашения о защите и поощрении капиталовложений.</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1.2. Уполномоченным структурным подразделением администрации Калининского муниципального района Саратовской области в части заключения соглашений о защите и поощрении капиталовложений является отдел эко</w:t>
      </w:r>
      <w:r w:rsidR="00B9062D">
        <w:rPr>
          <w:color w:val="000000"/>
          <w:sz w:val="28"/>
          <w:szCs w:val="28"/>
          <w:lang w:bidi="hi-IN"/>
        </w:rPr>
        <w:t>номики и потребительского рынка</w:t>
      </w:r>
      <w:r w:rsidRPr="00AA1958">
        <w:rPr>
          <w:color w:val="000000"/>
          <w:sz w:val="28"/>
          <w:szCs w:val="28"/>
          <w:lang w:bidi="hi-IN"/>
        </w:rPr>
        <w:t xml:space="preserve"> администрации Калининского </w:t>
      </w:r>
      <w:r w:rsidR="00B9062D">
        <w:rPr>
          <w:color w:val="000000"/>
          <w:sz w:val="28"/>
          <w:szCs w:val="28"/>
          <w:lang w:bidi="hi-IN"/>
        </w:rPr>
        <w:t>муниципального района</w:t>
      </w:r>
      <w:r w:rsidRPr="00AA1958">
        <w:rPr>
          <w:color w:val="000000"/>
          <w:sz w:val="28"/>
          <w:szCs w:val="28"/>
          <w:lang w:bidi="hi-IN"/>
        </w:rPr>
        <w:t xml:space="preserve"> (далее - Уполномоченное структурное подразделение).</w:t>
      </w:r>
    </w:p>
    <w:p w:rsidR="00AA1958" w:rsidRPr="00AA1958"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1.3.</w:t>
      </w:r>
      <w:r w:rsidR="00B9062D">
        <w:rPr>
          <w:color w:val="000000"/>
          <w:sz w:val="28"/>
          <w:szCs w:val="28"/>
          <w:lang w:bidi="hi-IN"/>
        </w:rPr>
        <w:t xml:space="preserve"> </w:t>
      </w:r>
      <w:r w:rsidRPr="00AA1958">
        <w:rPr>
          <w:color w:val="000000"/>
          <w:sz w:val="28"/>
          <w:szCs w:val="28"/>
          <w:lang w:bidi="hi-IN"/>
        </w:rPr>
        <w:t>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AA1958" w:rsidRPr="00AA1958" w:rsidRDefault="00AA1958" w:rsidP="00F70999">
      <w:pPr>
        <w:shd w:val="clear" w:color="auto" w:fill="FFFFFF"/>
        <w:overflowPunct/>
        <w:autoSpaceDE/>
        <w:autoSpaceDN/>
        <w:adjustRightInd/>
        <w:ind w:firstLine="567"/>
        <w:jc w:val="both"/>
        <w:textAlignment w:val="auto"/>
        <w:rPr>
          <w:color w:val="000000"/>
          <w:sz w:val="28"/>
          <w:szCs w:val="28"/>
          <w:lang w:bidi="hi-IN"/>
        </w:rPr>
      </w:pPr>
    </w:p>
    <w:p w:rsidR="00B9062D" w:rsidRDefault="00AA1958" w:rsidP="00F70999">
      <w:pPr>
        <w:shd w:val="clear" w:color="auto" w:fill="FFFFFF"/>
        <w:overflowPunct/>
        <w:autoSpaceDE/>
        <w:autoSpaceDN/>
        <w:adjustRightInd/>
        <w:jc w:val="center"/>
        <w:textAlignment w:val="auto"/>
        <w:rPr>
          <w:b/>
          <w:bCs/>
          <w:color w:val="000000"/>
          <w:sz w:val="28"/>
          <w:szCs w:val="28"/>
          <w:lang w:bidi="hi-IN"/>
        </w:rPr>
      </w:pPr>
      <w:r w:rsidRPr="00B9062D">
        <w:rPr>
          <w:b/>
          <w:bCs/>
          <w:color w:val="000000"/>
          <w:sz w:val="28"/>
          <w:szCs w:val="28"/>
          <w:lang w:bidi="hi-IN"/>
        </w:rPr>
        <w:t>2.</w:t>
      </w:r>
      <w:r w:rsidR="00B9062D" w:rsidRPr="00B9062D">
        <w:rPr>
          <w:b/>
          <w:bCs/>
          <w:color w:val="000000"/>
          <w:sz w:val="28"/>
          <w:szCs w:val="28"/>
          <w:lang w:bidi="hi-IN"/>
        </w:rPr>
        <w:t xml:space="preserve"> </w:t>
      </w:r>
      <w:r w:rsidRPr="00B9062D">
        <w:rPr>
          <w:b/>
          <w:bCs/>
          <w:color w:val="000000"/>
          <w:sz w:val="28"/>
          <w:szCs w:val="28"/>
          <w:lang w:bidi="hi-IN"/>
        </w:rPr>
        <w:t>Предмет и условия соглашения</w:t>
      </w:r>
      <w:r w:rsidR="00B9062D">
        <w:rPr>
          <w:b/>
          <w:bCs/>
          <w:color w:val="000000"/>
          <w:sz w:val="28"/>
          <w:szCs w:val="28"/>
          <w:lang w:bidi="hi-IN"/>
        </w:rPr>
        <w:t xml:space="preserve"> </w:t>
      </w:r>
      <w:r w:rsidRPr="00B9062D">
        <w:rPr>
          <w:b/>
          <w:bCs/>
          <w:color w:val="000000"/>
          <w:sz w:val="28"/>
          <w:szCs w:val="28"/>
          <w:lang w:bidi="hi-IN"/>
        </w:rPr>
        <w:t xml:space="preserve">о </w:t>
      </w:r>
      <w:r w:rsidR="00B9062D">
        <w:rPr>
          <w:b/>
          <w:bCs/>
          <w:color w:val="000000"/>
          <w:sz w:val="28"/>
          <w:szCs w:val="28"/>
          <w:lang w:bidi="hi-IN"/>
        </w:rPr>
        <w:t xml:space="preserve">защите </w:t>
      </w:r>
    </w:p>
    <w:p w:rsidR="00AA1958" w:rsidRPr="00B9062D" w:rsidRDefault="00B9062D" w:rsidP="00F70999">
      <w:pPr>
        <w:shd w:val="clear" w:color="auto" w:fill="FFFFFF"/>
        <w:overflowPunct/>
        <w:autoSpaceDE/>
        <w:autoSpaceDN/>
        <w:adjustRightInd/>
        <w:jc w:val="center"/>
        <w:textAlignment w:val="auto"/>
        <w:rPr>
          <w:b/>
          <w:bCs/>
          <w:color w:val="000000"/>
          <w:sz w:val="28"/>
          <w:szCs w:val="28"/>
          <w:lang w:bidi="hi-IN"/>
        </w:rPr>
      </w:pPr>
      <w:r>
        <w:rPr>
          <w:b/>
          <w:bCs/>
          <w:color w:val="000000"/>
          <w:sz w:val="28"/>
          <w:szCs w:val="28"/>
          <w:lang w:bidi="hi-IN"/>
        </w:rPr>
        <w:t xml:space="preserve">и поощрении </w:t>
      </w:r>
      <w:r w:rsidR="00AA1958" w:rsidRPr="00B9062D">
        <w:rPr>
          <w:b/>
          <w:bCs/>
          <w:color w:val="000000"/>
          <w:sz w:val="28"/>
          <w:szCs w:val="28"/>
          <w:lang w:bidi="hi-IN"/>
        </w:rPr>
        <w:t>капиталовложений</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2.1. Администрация Калининского муниципального района Саратовской области может быть стороной соглашения о защите и поощрении капиталовложений, если одновременно стороной такого соглашения является субъект Российской Федерации, на территории которого реализуется соответствующий инвестиционный проект.</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2.2.</w:t>
      </w:r>
      <w:r w:rsidR="00B9062D">
        <w:rPr>
          <w:color w:val="000000"/>
          <w:sz w:val="28"/>
          <w:szCs w:val="28"/>
          <w:lang w:bidi="hi-IN"/>
        </w:rPr>
        <w:t xml:space="preserve"> </w:t>
      </w:r>
      <w:r w:rsidRPr="00AA1958">
        <w:rPr>
          <w:color w:val="000000"/>
          <w:sz w:val="28"/>
          <w:szCs w:val="28"/>
          <w:lang w:bidi="hi-IN"/>
        </w:rPr>
        <w:t>Соглашение о защите и поощрении капитальных вложений заключается не позднее 1 января 2030 года.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2.3. Соглашение может быть заключено с юридическим лицом Российской Федерации, которое удовлетворяет следующим требованиям:</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а) заявитель отвечает признакам организации, реализующей проект, установленным пунктом 8 части 1 статьи 2 Федерального закона;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lastRenderedPageBreak/>
        <w:t>б) заявитель не находится в процессе ликвидации;</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2.4.</w:t>
      </w:r>
      <w:r w:rsidR="00B9062D">
        <w:rPr>
          <w:color w:val="000000"/>
          <w:sz w:val="28"/>
          <w:szCs w:val="28"/>
          <w:lang w:bidi="hi-IN"/>
        </w:rPr>
        <w:t xml:space="preserve"> </w:t>
      </w:r>
      <w:r w:rsidRPr="00AA1958">
        <w:rPr>
          <w:color w:val="000000"/>
          <w:sz w:val="28"/>
          <w:szCs w:val="28"/>
          <w:lang w:bidi="hi-IN"/>
        </w:rPr>
        <w:t>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1) игорный бизнес;</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4) оптовая и розничная торговля;</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6) строительство (модернизация, реконструкция) административно-деловых центров и торговых центров (комплексов), а также жилых домов.</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2.5. По соглашению о защите и поощрении капиталовложений администрация Калининского муниципального района, являющаяся его стороной, обязуется обеспечить организации, реализующей проект, неприменение в ее отношении нормативно-правовых актов органов местного самоуправления, ухудшающих условия ведения предпринимательской и (или) иной деятельности, а именно:</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1) увеличивающих сроки осуществления процедур, необходимых для реализации инвестиционного проекта;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 увеличивающих количество процедур, необходимых для реализации инвестиционного проекта;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 увеличивающих размер взимаемых с организации, реализующей проект, платежей, уплачиваемых в целях реализации инвестиционного проекта;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4) устанавливающих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5) устанавливающих дополнительные запреты, препятствующих реализации инвестиционного проекта.</w:t>
      </w:r>
    </w:p>
    <w:p w:rsidR="00AA1958" w:rsidRPr="00AA1958"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2.6.</w:t>
      </w:r>
      <w:r w:rsidR="00B9062D">
        <w:rPr>
          <w:color w:val="000000"/>
          <w:sz w:val="28"/>
          <w:szCs w:val="28"/>
          <w:lang w:bidi="hi-IN"/>
        </w:rPr>
        <w:t xml:space="preserve"> </w:t>
      </w:r>
      <w:r w:rsidRPr="00AA1958">
        <w:rPr>
          <w:color w:val="000000"/>
          <w:sz w:val="28"/>
          <w:szCs w:val="28"/>
          <w:lang w:bidi="hi-IN"/>
        </w:rPr>
        <w:t>Администрация Калининского муниципального района, заключившая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AA1958" w:rsidRPr="00AA1958" w:rsidRDefault="00AA1958" w:rsidP="00F70999">
      <w:pPr>
        <w:shd w:val="clear" w:color="auto" w:fill="FFFFFF"/>
        <w:overflowPunct/>
        <w:autoSpaceDE/>
        <w:autoSpaceDN/>
        <w:adjustRightInd/>
        <w:ind w:firstLine="567"/>
        <w:jc w:val="both"/>
        <w:textAlignment w:val="auto"/>
        <w:rPr>
          <w:color w:val="000000"/>
          <w:sz w:val="28"/>
          <w:szCs w:val="28"/>
          <w:lang w:bidi="hi-IN"/>
        </w:rPr>
      </w:pPr>
    </w:p>
    <w:p w:rsidR="00AA1958" w:rsidRPr="00B9062D" w:rsidRDefault="00B9062D" w:rsidP="00F70999">
      <w:pPr>
        <w:pStyle w:val="af"/>
        <w:numPr>
          <w:ilvl w:val="0"/>
          <w:numId w:val="37"/>
        </w:numPr>
        <w:shd w:val="clear" w:color="auto" w:fill="FFFFFF"/>
        <w:spacing w:after="0" w:line="240" w:lineRule="auto"/>
        <w:ind w:left="0" w:firstLine="0"/>
        <w:contextualSpacing w:val="0"/>
        <w:jc w:val="center"/>
        <w:rPr>
          <w:rFonts w:ascii="Times New Roman" w:hAnsi="Times New Roman"/>
          <w:b/>
          <w:bCs/>
          <w:color w:val="000000"/>
          <w:sz w:val="28"/>
          <w:szCs w:val="28"/>
          <w:lang w:bidi="hi-IN"/>
        </w:rPr>
      </w:pPr>
      <w:r>
        <w:rPr>
          <w:rFonts w:ascii="Times New Roman" w:hAnsi="Times New Roman"/>
          <w:b/>
          <w:bCs/>
          <w:color w:val="000000"/>
          <w:sz w:val="28"/>
          <w:szCs w:val="28"/>
          <w:lang w:bidi="hi-IN"/>
        </w:rPr>
        <w:lastRenderedPageBreak/>
        <w:t xml:space="preserve"> </w:t>
      </w:r>
      <w:r w:rsidR="00AA1958" w:rsidRPr="00B9062D">
        <w:rPr>
          <w:rFonts w:ascii="Times New Roman" w:hAnsi="Times New Roman"/>
          <w:b/>
          <w:bCs/>
          <w:color w:val="000000"/>
          <w:sz w:val="28"/>
          <w:szCs w:val="28"/>
          <w:lang w:bidi="hi-IN"/>
        </w:rPr>
        <w:t>Порядок заключения соглашения о защите и поощрении капиталовложений</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3.1.</w:t>
      </w:r>
      <w:r w:rsidR="00B9062D">
        <w:rPr>
          <w:color w:val="000000"/>
          <w:sz w:val="28"/>
          <w:szCs w:val="28"/>
          <w:lang w:bidi="hi-IN"/>
        </w:rPr>
        <w:t xml:space="preserve"> </w:t>
      </w:r>
      <w:r w:rsidRPr="00AA1958">
        <w:rPr>
          <w:color w:val="000000"/>
          <w:sz w:val="28"/>
          <w:szCs w:val="28"/>
          <w:lang w:bidi="hi-IN"/>
        </w:rPr>
        <w:t>Соглашение о защите и поощрении капиталовложений заключается с использованием государственной информационной системы в порядке, предусмотренном статьей 7 Федерального закона.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3.2.</w:t>
      </w:r>
      <w:r w:rsidR="00B9062D">
        <w:rPr>
          <w:color w:val="000000"/>
          <w:sz w:val="28"/>
          <w:szCs w:val="28"/>
          <w:lang w:bidi="hi-IN"/>
        </w:rPr>
        <w:t xml:space="preserve"> </w:t>
      </w:r>
      <w:r w:rsidRPr="00AA1958">
        <w:rPr>
          <w:color w:val="000000"/>
          <w:sz w:val="28"/>
          <w:szCs w:val="28"/>
          <w:lang w:bidi="hi-IN"/>
        </w:rPr>
        <w:t>Для подписания соглашения о защите и поощрении капиталовложений используется электронная подпись администрации Калининского муниципального района.</w:t>
      </w:r>
    </w:p>
    <w:p w:rsidR="00B9062D"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3.3. Соглашение о защите и поощрении капитало</w:t>
      </w:r>
      <w:r w:rsidR="00B9062D">
        <w:rPr>
          <w:color w:val="000000"/>
          <w:sz w:val="28"/>
          <w:szCs w:val="28"/>
          <w:lang w:bidi="hi-IN"/>
        </w:rPr>
        <w:t>вложений признается заключенным</w:t>
      </w:r>
      <w:r w:rsidRPr="00AA1958">
        <w:rPr>
          <w:color w:val="000000"/>
          <w:sz w:val="28"/>
          <w:szCs w:val="28"/>
          <w:lang w:bidi="hi-IN"/>
        </w:rPr>
        <w:t xml:space="preserve"> с даты регистрации соответствующего соглашения (внесения в реестр соглашений).</w:t>
      </w:r>
    </w:p>
    <w:p w:rsidR="00F70999"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3.4. Соглашение о защите и поощрении капиталовложений подлежит включению в реестр соглашений не позднее пяти рабочих дней с даты подписания администрацией</w:t>
      </w:r>
      <w:r w:rsidR="00B9062D">
        <w:rPr>
          <w:color w:val="000000"/>
          <w:sz w:val="28"/>
          <w:szCs w:val="28"/>
          <w:lang w:bidi="hi-IN"/>
        </w:rPr>
        <w:t xml:space="preserve"> Калининского</w:t>
      </w:r>
      <w:r w:rsidRPr="00AA1958">
        <w:rPr>
          <w:color w:val="000000"/>
          <w:sz w:val="28"/>
          <w:szCs w:val="28"/>
          <w:lang w:bidi="hi-IN"/>
        </w:rPr>
        <w:t xml:space="preserve"> муниципального района.</w:t>
      </w:r>
    </w:p>
    <w:p w:rsidR="00F70999"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3.5.</w:t>
      </w:r>
      <w:r w:rsidR="00F70999">
        <w:rPr>
          <w:color w:val="000000"/>
          <w:sz w:val="28"/>
          <w:szCs w:val="28"/>
          <w:lang w:bidi="hi-IN"/>
        </w:rPr>
        <w:t xml:space="preserve"> </w:t>
      </w:r>
      <w:r w:rsidRPr="00AA1958">
        <w:rPr>
          <w:color w:val="000000"/>
          <w:sz w:val="28"/>
          <w:szCs w:val="28"/>
          <w:lang w:bidi="hi-IN"/>
        </w:rPr>
        <w:t>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p>
    <w:p w:rsidR="00F70999"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3.6. Уполномоченное структурное подразделение в случае если администрация Калининского муниципального района является стороной соглашения о защите и поощрении капиталовложений,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AA1958"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3.7.</w:t>
      </w:r>
      <w:r w:rsidR="00F70999">
        <w:rPr>
          <w:color w:val="000000"/>
          <w:sz w:val="28"/>
          <w:szCs w:val="28"/>
          <w:lang w:bidi="hi-IN"/>
        </w:rPr>
        <w:t xml:space="preserve"> </w:t>
      </w:r>
      <w:r w:rsidRPr="00AA1958">
        <w:rPr>
          <w:color w:val="000000"/>
          <w:sz w:val="28"/>
          <w:szCs w:val="28"/>
          <w:lang w:bidi="hi-IN"/>
        </w:rPr>
        <w:t>Уполномоченное структурное подразделение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администрация Калининского муниципального района (в случае если муниципальный район является стороной соглашения о защите и поощрении капиталовложений) формирует отчеты о реализации соответствующего этапа инвестиционного проекта и направляет их в уполномоченный региональный орган исполнительной власти.</w:t>
      </w:r>
    </w:p>
    <w:p w:rsidR="00F70999" w:rsidRPr="00AA1958" w:rsidRDefault="00F70999" w:rsidP="00F70999">
      <w:pPr>
        <w:shd w:val="clear" w:color="auto" w:fill="FFFFFF"/>
        <w:overflowPunct/>
        <w:autoSpaceDE/>
        <w:autoSpaceDN/>
        <w:adjustRightInd/>
        <w:ind w:firstLine="567"/>
        <w:jc w:val="both"/>
        <w:textAlignment w:val="auto"/>
        <w:rPr>
          <w:color w:val="000000"/>
          <w:sz w:val="28"/>
          <w:szCs w:val="28"/>
          <w:lang w:bidi="hi-IN"/>
        </w:rPr>
      </w:pPr>
    </w:p>
    <w:p w:rsidR="00AA1958" w:rsidRPr="00F70999" w:rsidRDefault="00AA1958" w:rsidP="00F70999">
      <w:pPr>
        <w:shd w:val="clear" w:color="auto" w:fill="FFFFFF"/>
        <w:overflowPunct/>
        <w:autoSpaceDE/>
        <w:autoSpaceDN/>
        <w:adjustRightInd/>
        <w:jc w:val="center"/>
        <w:textAlignment w:val="auto"/>
        <w:rPr>
          <w:b/>
          <w:bCs/>
          <w:color w:val="000000"/>
          <w:sz w:val="28"/>
          <w:szCs w:val="28"/>
          <w:lang w:bidi="hi-IN"/>
        </w:rPr>
      </w:pPr>
      <w:r w:rsidRPr="00F70999">
        <w:rPr>
          <w:b/>
          <w:bCs/>
          <w:color w:val="000000"/>
          <w:sz w:val="28"/>
          <w:szCs w:val="28"/>
          <w:lang w:bidi="hi-IN"/>
        </w:rPr>
        <w:t>4.</w:t>
      </w:r>
      <w:r w:rsidR="00F70999" w:rsidRPr="00F70999">
        <w:rPr>
          <w:b/>
          <w:bCs/>
          <w:color w:val="000000"/>
          <w:sz w:val="28"/>
          <w:szCs w:val="28"/>
          <w:lang w:bidi="hi-IN"/>
        </w:rPr>
        <w:t xml:space="preserve"> </w:t>
      </w:r>
      <w:r w:rsidRPr="00F70999">
        <w:rPr>
          <w:b/>
          <w:bCs/>
          <w:color w:val="000000"/>
          <w:sz w:val="28"/>
          <w:szCs w:val="28"/>
          <w:lang w:bidi="hi-IN"/>
        </w:rPr>
        <w:t>Заключительные положения</w:t>
      </w:r>
    </w:p>
    <w:p w:rsidR="00F70999"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4.1. Положения об ответственности за нарушение условий соглашения о защите и поощрении капиталовложений установлены статьей 12 Федерального закона.</w:t>
      </w:r>
    </w:p>
    <w:p w:rsidR="00F70999" w:rsidRDefault="00AA1958" w:rsidP="00F70999">
      <w:pPr>
        <w:shd w:val="clear" w:color="auto" w:fill="FFFFFF"/>
        <w:overflowPunct/>
        <w:autoSpaceDE/>
        <w:autoSpaceDN/>
        <w:adjustRightInd/>
        <w:ind w:firstLine="567"/>
        <w:jc w:val="both"/>
        <w:textAlignment w:val="auto"/>
        <w:rPr>
          <w:color w:val="000000"/>
          <w:sz w:val="28"/>
          <w:szCs w:val="28"/>
          <w:lang w:bidi="hi-IN"/>
        </w:rPr>
      </w:pPr>
      <w:r w:rsidRPr="00AA1958">
        <w:rPr>
          <w:color w:val="000000"/>
          <w:sz w:val="28"/>
          <w:szCs w:val="28"/>
          <w:lang w:bidi="hi-IN"/>
        </w:rPr>
        <w:t>4.2.</w:t>
      </w:r>
      <w:r w:rsidR="00F70999">
        <w:rPr>
          <w:color w:val="000000"/>
          <w:sz w:val="28"/>
          <w:szCs w:val="28"/>
          <w:lang w:bidi="hi-IN"/>
        </w:rPr>
        <w:t xml:space="preserve"> </w:t>
      </w:r>
      <w:r w:rsidRPr="00AA1958">
        <w:rPr>
          <w:color w:val="000000"/>
          <w:sz w:val="28"/>
          <w:szCs w:val="28"/>
          <w:lang w:bidi="hi-IN"/>
        </w:rPr>
        <w:t>Порядок рассмотрения споров по соглашению о защите и поощрении капиталовложений установлен статьей 13 Федерального закона.</w:t>
      </w:r>
    </w:p>
    <w:p w:rsidR="00AA1958" w:rsidRPr="00AA1958" w:rsidRDefault="00AA1958" w:rsidP="00F70999">
      <w:pPr>
        <w:shd w:val="clear" w:color="auto" w:fill="FFFFFF"/>
        <w:overflowPunct/>
        <w:autoSpaceDE/>
        <w:autoSpaceDN/>
        <w:adjustRightInd/>
        <w:ind w:firstLine="567"/>
        <w:jc w:val="both"/>
        <w:textAlignment w:val="auto"/>
        <w:rPr>
          <w:sz w:val="32"/>
          <w:szCs w:val="32"/>
        </w:rPr>
      </w:pPr>
      <w:r w:rsidRPr="00AA1958">
        <w:rPr>
          <w:color w:val="000000"/>
          <w:sz w:val="28"/>
          <w:szCs w:val="28"/>
          <w:lang w:bidi="hi-IN"/>
        </w:rPr>
        <w:t>4.3.</w:t>
      </w:r>
      <w:r w:rsidR="00F70999">
        <w:rPr>
          <w:color w:val="000000"/>
          <w:sz w:val="28"/>
          <w:szCs w:val="28"/>
          <w:lang w:bidi="hi-IN"/>
        </w:rPr>
        <w:t xml:space="preserve"> </w:t>
      </w:r>
      <w:r w:rsidRPr="00AA1958">
        <w:rPr>
          <w:color w:val="000000"/>
          <w:sz w:val="28"/>
          <w:szCs w:val="28"/>
          <w:lang w:bidi="hi-IN"/>
        </w:rPr>
        <w:t>Положения, касающиеся связанных договоров, определены статьей 14 Федерального закона.</w:t>
      </w:r>
    </w:p>
    <w:p w:rsidR="00F70999" w:rsidRPr="00F70999" w:rsidRDefault="00F70999" w:rsidP="00F70999">
      <w:pPr>
        <w:jc w:val="both"/>
        <w:rPr>
          <w:b/>
          <w:sz w:val="28"/>
          <w:szCs w:val="28"/>
        </w:rPr>
      </w:pPr>
      <w:r w:rsidRPr="00F70999">
        <w:rPr>
          <w:b/>
          <w:sz w:val="28"/>
          <w:szCs w:val="28"/>
        </w:rPr>
        <w:t>Верно:</w:t>
      </w:r>
      <w:r>
        <w:rPr>
          <w:b/>
          <w:sz w:val="28"/>
          <w:szCs w:val="28"/>
        </w:rPr>
        <w:t xml:space="preserve"> н</w:t>
      </w:r>
      <w:r w:rsidRPr="00F70999">
        <w:rPr>
          <w:b/>
          <w:sz w:val="28"/>
          <w:szCs w:val="28"/>
        </w:rPr>
        <w:t>ачальник отдела делопроизводства</w:t>
      </w:r>
    </w:p>
    <w:p w:rsidR="00F70999" w:rsidRPr="00F70999" w:rsidRDefault="00F70999" w:rsidP="00F70999">
      <w:pPr>
        <w:jc w:val="both"/>
        <w:rPr>
          <w:b/>
          <w:sz w:val="28"/>
          <w:szCs w:val="28"/>
        </w:rPr>
      </w:pPr>
      <w:r>
        <w:rPr>
          <w:b/>
          <w:sz w:val="28"/>
          <w:szCs w:val="28"/>
        </w:rPr>
        <w:t>а</w:t>
      </w:r>
      <w:r w:rsidRPr="00F70999">
        <w:rPr>
          <w:b/>
          <w:sz w:val="28"/>
          <w:szCs w:val="28"/>
        </w:rPr>
        <w:t>дминистрации МР</w:t>
      </w:r>
      <w:r>
        <w:rPr>
          <w:b/>
          <w:sz w:val="28"/>
          <w:szCs w:val="28"/>
        </w:rPr>
        <w:t xml:space="preserve">                 </w:t>
      </w:r>
      <w:r w:rsidR="007307E4">
        <w:rPr>
          <w:b/>
          <w:sz w:val="28"/>
          <w:szCs w:val="28"/>
        </w:rPr>
        <w:t xml:space="preserve">                        </w:t>
      </w:r>
      <w:r>
        <w:rPr>
          <w:b/>
          <w:sz w:val="28"/>
          <w:szCs w:val="28"/>
        </w:rPr>
        <w:t xml:space="preserve">                                  О.И. Сигачева</w:t>
      </w:r>
    </w:p>
    <w:sectPr w:rsidR="00F70999" w:rsidRPr="00F70999" w:rsidSect="00AA1958">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A0" w:rsidRDefault="004E53A0">
      <w:r>
        <w:separator/>
      </w:r>
    </w:p>
  </w:endnote>
  <w:endnote w:type="continuationSeparator" w:id="1">
    <w:p w:rsidR="004E53A0" w:rsidRDefault="004E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A0" w:rsidRDefault="004E53A0">
      <w:r>
        <w:separator/>
      </w:r>
    </w:p>
  </w:footnote>
  <w:footnote w:type="continuationSeparator" w:id="1">
    <w:p w:rsidR="004E53A0" w:rsidRDefault="004E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F27D7F"/>
    <w:multiLevelType w:val="hybridMultilevel"/>
    <w:tmpl w:val="B05C6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1">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649036F7"/>
    <w:multiLevelType w:val="hybridMultilevel"/>
    <w:tmpl w:val="8DE02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35"/>
  </w:num>
  <w:num w:numId="4">
    <w:abstractNumId w:val="8"/>
  </w:num>
  <w:num w:numId="5">
    <w:abstractNumId w:val="6"/>
  </w:num>
  <w:num w:numId="6">
    <w:abstractNumId w:val="9"/>
  </w:num>
  <w:num w:numId="7">
    <w:abstractNumId w:val="3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4"/>
  </w:num>
  <w:num w:numId="17">
    <w:abstractNumId w:val="15"/>
  </w:num>
  <w:num w:numId="18">
    <w:abstractNumId w:val="37"/>
  </w:num>
  <w:num w:numId="19">
    <w:abstractNumId w:val="36"/>
  </w:num>
  <w:num w:numId="20">
    <w:abstractNumId w:val="28"/>
  </w:num>
  <w:num w:numId="21">
    <w:abstractNumId w:val="13"/>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39"/>
  </w:num>
  <w:num w:numId="27">
    <w:abstractNumId w:val="18"/>
  </w:num>
  <w:num w:numId="28">
    <w:abstractNumId w:val="19"/>
  </w:num>
  <w:num w:numId="29">
    <w:abstractNumId w:val="11"/>
  </w:num>
  <w:num w:numId="30">
    <w:abstractNumId w:val="23"/>
  </w:num>
  <w:num w:numId="31">
    <w:abstractNumId w:val="14"/>
  </w:num>
  <w:num w:numId="32">
    <w:abstractNumId w:val="40"/>
  </w:num>
  <w:num w:numId="33">
    <w:abstractNumId w:val="20"/>
  </w:num>
  <w:num w:numId="34">
    <w:abstractNumId w:val="3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42A"/>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77B2B"/>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E8F"/>
    <w:rsid w:val="002371B6"/>
    <w:rsid w:val="002372C3"/>
    <w:rsid w:val="00237420"/>
    <w:rsid w:val="00237CF6"/>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D53"/>
    <w:rsid w:val="00301F65"/>
    <w:rsid w:val="003023C6"/>
    <w:rsid w:val="00302750"/>
    <w:rsid w:val="00302E7B"/>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7F5"/>
    <w:rsid w:val="00442A20"/>
    <w:rsid w:val="00442E26"/>
    <w:rsid w:val="00442FA4"/>
    <w:rsid w:val="00443208"/>
    <w:rsid w:val="004432E8"/>
    <w:rsid w:val="00443463"/>
    <w:rsid w:val="00443535"/>
    <w:rsid w:val="004437B2"/>
    <w:rsid w:val="00443A40"/>
    <w:rsid w:val="00443C51"/>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A0"/>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7E4"/>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521"/>
    <w:rsid w:val="00A93C66"/>
    <w:rsid w:val="00A93F37"/>
    <w:rsid w:val="00A9424D"/>
    <w:rsid w:val="00A946F3"/>
    <w:rsid w:val="00A9505E"/>
    <w:rsid w:val="00A960C8"/>
    <w:rsid w:val="00A961DD"/>
    <w:rsid w:val="00A96255"/>
    <w:rsid w:val="00A96276"/>
    <w:rsid w:val="00A9639A"/>
    <w:rsid w:val="00A965DF"/>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95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62D"/>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3A"/>
    <w:rsid w:val="00DC0B01"/>
    <w:rsid w:val="00DC0D2C"/>
    <w:rsid w:val="00DC0D33"/>
    <w:rsid w:val="00DC149A"/>
    <w:rsid w:val="00DC15C5"/>
    <w:rsid w:val="00DC1837"/>
    <w:rsid w:val="00DC241E"/>
    <w:rsid w:val="00DC27AF"/>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5A9"/>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202"/>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999"/>
    <w:rsid w:val="00F70BA6"/>
    <w:rsid w:val="00F70EF7"/>
    <w:rsid w:val="00F71982"/>
    <w:rsid w:val="00F71C92"/>
    <w:rsid w:val="00F71EDD"/>
    <w:rsid w:val="00F71F98"/>
    <w:rsid w:val="00F726E2"/>
    <w:rsid w:val="00F729A6"/>
    <w:rsid w:val="00F72AD3"/>
    <w:rsid w:val="00F72CFB"/>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6C"/>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7FC"/>
    <w:rsid w:val="00FC7B5F"/>
    <w:rsid w:val="00FC7BF9"/>
    <w:rsid w:val="00FC7DA5"/>
    <w:rsid w:val="00FC7EC9"/>
    <w:rsid w:val="00FC7F3B"/>
    <w:rsid w:val="00FD0516"/>
    <w:rsid w:val="00FD0523"/>
    <w:rsid w:val="00FD0669"/>
    <w:rsid w:val="00FD09C8"/>
    <w:rsid w:val="00FD0CD6"/>
    <w:rsid w:val="00FD1243"/>
    <w:rsid w:val="00FD1B67"/>
    <w:rsid w:val="00FD1C63"/>
    <w:rsid w:val="00FD2AF6"/>
    <w:rsid w:val="00FD2CF8"/>
    <w:rsid w:val="00FD2E8B"/>
    <w:rsid w:val="00FD2F11"/>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17FE4-8830-4B8C-A3C3-56D8DE19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2022-07-25T10:46:00Z</cp:lastPrinted>
  <dcterms:created xsi:type="dcterms:W3CDTF">2022-07-25T09:42:00Z</dcterms:created>
  <dcterms:modified xsi:type="dcterms:W3CDTF">2022-07-25T10:47:00Z</dcterms:modified>
</cp:coreProperties>
</file>